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DFD3A" w14:textId="77777777" w:rsidR="00E11AE8" w:rsidRDefault="006A0D14" w:rsidP="00C67760">
      <w:pPr>
        <w:bidi/>
      </w:pPr>
      <w:r w:rsidRPr="00E936D1">
        <w:rPr>
          <w:rStyle w:val="SubtleReference"/>
          <w:noProof/>
        </w:rPr>
        <w:drawing>
          <wp:anchor distT="0" distB="0" distL="114300" distR="114300" simplePos="0" relativeHeight="251665408" behindDoc="1" locked="0" layoutInCell="1" allowOverlap="1" wp14:anchorId="4BC71474" wp14:editId="4FB49B71">
            <wp:simplePos x="0" y="0"/>
            <wp:positionH relativeFrom="column">
              <wp:posOffset>5292090</wp:posOffset>
            </wp:positionH>
            <wp:positionV relativeFrom="paragraph">
              <wp:posOffset>-554355</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1E7894">
        <w:rPr>
          <w:noProof/>
        </w:rPr>
        <w:drawing>
          <wp:anchor distT="0" distB="0" distL="114300" distR="114300" simplePos="0" relativeHeight="251658240" behindDoc="1" locked="0" layoutInCell="1" allowOverlap="1" wp14:anchorId="5A276DA5" wp14:editId="35A62956">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4338F260" w:rsidR="00EA546B" w:rsidRPr="006A0D14" w:rsidRDefault="00C67760" w:rsidP="00C67760">
      <w:pPr>
        <w:pStyle w:val="Heading9"/>
        <w:bidi/>
      </w:pPr>
      <w:bookmarkStart w:id="0" w:name="_Toc522623217"/>
      <w:r w:rsidRPr="00C67760">
        <w:rPr>
          <w:rFonts w:cs="Times New Roman" w:hint="cs"/>
          <w:i/>
          <w:iCs w:val="0"/>
          <w:szCs w:val="72"/>
          <w:rtl/>
        </w:rPr>
        <w:t>زيادة الوعي وبناء القدرات</w:t>
      </w:r>
    </w:p>
    <w:p w14:paraId="6486336C" w14:textId="77777777" w:rsidR="00EA546B" w:rsidRDefault="00EA546B" w:rsidP="00C67760">
      <w:pPr>
        <w:bidi/>
      </w:pPr>
    </w:p>
    <w:bookmarkEnd w:id="0"/>
    <w:p w14:paraId="0E01C342" w14:textId="77777777" w:rsidR="00C67760" w:rsidRDefault="00C67760" w:rsidP="00C67760">
      <w:pPr>
        <w:pStyle w:val="Heading1"/>
        <w:bidi/>
        <w:rPr>
          <w:rtl/>
        </w:rPr>
      </w:pPr>
    </w:p>
    <w:p w14:paraId="576BFBB9" w14:textId="37F35B49" w:rsidR="007056C9" w:rsidRPr="00E0506C" w:rsidRDefault="00C67760" w:rsidP="00C67760">
      <w:pPr>
        <w:pStyle w:val="Heading1"/>
        <w:bidi/>
      </w:pPr>
      <w:r>
        <w:rPr>
          <w:rFonts w:cs="Times New Roman" w:hint="cs"/>
          <w:rtl/>
        </w:rPr>
        <w:t>مقدّمة</w:t>
      </w:r>
      <w:r w:rsidR="00772E18">
        <w:t xml:space="preserve"> </w:t>
      </w:r>
    </w:p>
    <w:p w14:paraId="1E732685" w14:textId="73FA97E7" w:rsidR="00335E68" w:rsidRDefault="00C67760" w:rsidP="00C44E3A">
      <w:pPr>
        <w:pStyle w:val="BodyText"/>
        <w:bidi/>
      </w:pPr>
      <w:r>
        <w:rPr>
          <w:rFonts w:hint="cs"/>
          <w:rtl/>
        </w:rPr>
        <w:t xml:space="preserve">على مستوى البلد، </w:t>
      </w:r>
      <w:r w:rsidR="00C44E3A">
        <w:rPr>
          <w:rFonts w:hint="cs"/>
          <w:rtl/>
        </w:rPr>
        <w:t>يتعيّن على</w:t>
      </w:r>
      <w:r>
        <w:rPr>
          <w:rFonts w:hint="cs"/>
          <w:rtl/>
        </w:rPr>
        <w:t xml:space="preserve"> مجموعات التنسيق، والشركاء بين الوكالات، والجهات الفاعلة الوطنية</w:t>
      </w:r>
      <w:r w:rsidR="00C44E3A">
        <w:rPr>
          <w:rFonts w:hint="cs"/>
          <w:rtl/>
        </w:rPr>
        <w:t>،</w:t>
      </w:r>
      <w:r>
        <w:rPr>
          <w:rFonts w:hint="cs"/>
          <w:rtl/>
        </w:rPr>
        <w:t xml:space="preserve"> </w:t>
      </w:r>
      <w:r w:rsidR="00C44E3A">
        <w:rPr>
          <w:rFonts w:hint="cs"/>
          <w:rtl/>
        </w:rPr>
        <w:t xml:space="preserve">أن تعمل </w:t>
      </w:r>
      <w:r>
        <w:rPr>
          <w:rFonts w:hint="cs"/>
          <w:rtl/>
        </w:rPr>
        <w:t xml:space="preserve">معًا من أجل زيادة الوعي حول أهمية ومحتوى المعايير الدنيا لحماية الطفل 2019، ومن أجل بناء قدرات مختلف الجهات الفاعلة في المجال الإنساني </w:t>
      </w:r>
      <w:r w:rsidR="00C44E3A">
        <w:rPr>
          <w:rFonts w:hint="cs"/>
          <w:rtl/>
        </w:rPr>
        <w:t>لتصميم</w:t>
      </w:r>
      <w:r>
        <w:rPr>
          <w:rFonts w:hint="cs"/>
          <w:rtl/>
        </w:rPr>
        <w:t xml:space="preserve"> البرامج التي تتماشى مع المعايير.   </w:t>
      </w:r>
      <w:r w:rsidR="002F00B6">
        <w:t xml:space="preserve"> </w:t>
      </w:r>
    </w:p>
    <w:p w14:paraId="0F00824E" w14:textId="49A35CFC" w:rsidR="002F00B6" w:rsidRDefault="002F00B6" w:rsidP="00C44E3A">
      <w:pPr>
        <w:pStyle w:val="BodyText"/>
        <w:bidi/>
      </w:pPr>
      <w:r>
        <w:rPr>
          <w:lang w:val="en-GB"/>
        </w:rPr>
        <w:t xml:space="preserve"> </w:t>
      </w:r>
      <w:r w:rsidR="00C67760">
        <w:rPr>
          <w:rFonts w:hint="cs"/>
          <w:rtl/>
        </w:rPr>
        <w:t>تشكّل زيادة الوعي الخطوة الأولى نحو كسب دعم القادة في الحكومات وفي المجال الإنساني لت</w:t>
      </w:r>
      <w:r w:rsidR="00C44E3A">
        <w:rPr>
          <w:rFonts w:hint="cs"/>
          <w:rtl/>
        </w:rPr>
        <w:t>نفيذ</w:t>
      </w:r>
      <w:r w:rsidR="00C67760">
        <w:rPr>
          <w:rFonts w:hint="cs"/>
          <w:rtl/>
        </w:rPr>
        <w:t xml:space="preserve"> المعايير الدنيا لحماية الطفل. وهذه </w:t>
      </w:r>
      <w:r w:rsidR="00C44E3A">
        <w:rPr>
          <w:rFonts w:hint="cs"/>
          <w:rtl/>
        </w:rPr>
        <w:t>الفعاليات</w:t>
      </w:r>
      <w:r w:rsidR="00C67760">
        <w:rPr>
          <w:rFonts w:hint="cs"/>
          <w:rtl/>
        </w:rPr>
        <w:t xml:space="preserve"> لزيادة الوعي يمكن أن تتّخذ أشكالاً متعدّدة بحسب ما تظنّون أنّه الأكثر فعالية بالنسبة إلى جمهوركم، والقواعد في بلدكم أو منطقتكم، والموارد المتوفّرة. يجب أن تكون هذه خطوة أوّلية تليها عملّيات معمّقة واستراتيجية أكثر لبناء القدرات وتخطيط العمل على كيفية </w:t>
      </w:r>
      <w:r w:rsidR="00C44E3A">
        <w:rPr>
          <w:rFonts w:hint="cs"/>
          <w:rtl/>
        </w:rPr>
        <w:t>تنفيذ</w:t>
      </w:r>
      <w:r w:rsidR="00C67760">
        <w:rPr>
          <w:rFonts w:hint="cs"/>
          <w:rtl/>
        </w:rPr>
        <w:t xml:space="preserve"> المعايير الدنيا لحماية الطفل في </w:t>
      </w:r>
      <w:r w:rsidR="00276D59">
        <w:rPr>
          <w:rFonts w:hint="cs"/>
          <w:rtl/>
        </w:rPr>
        <w:t xml:space="preserve">جميع طبقات الاستجابة الإنسانية. </w:t>
      </w:r>
      <w:r w:rsidR="00C67760">
        <w:rPr>
          <w:rFonts w:hint="cs"/>
          <w:rtl/>
        </w:rPr>
        <w:t xml:space="preserve"> </w:t>
      </w:r>
    </w:p>
    <w:p w14:paraId="51D1F1A7" w14:textId="27928ED0" w:rsidR="002F00B6" w:rsidRPr="002F00B6" w:rsidRDefault="00C65B4A" w:rsidP="00C65B4A">
      <w:pPr>
        <w:pStyle w:val="BodyText"/>
        <w:bidi/>
        <w:rPr>
          <w:lang w:val="en-GB"/>
        </w:rPr>
      </w:pPr>
      <w:r>
        <w:rPr>
          <w:rFonts w:hint="cs"/>
          <w:rtl/>
        </w:rPr>
        <w:t>يعرض الجزء الثاني من هذه</w:t>
      </w:r>
      <w:r w:rsidR="00276D59">
        <w:rPr>
          <w:rFonts w:hint="cs"/>
          <w:rtl/>
        </w:rPr>
        <w:t xml:space="preserve"> </w:t>
      </w:r>
      <w:r>
        <w:rPr>
          <w:rFonts w:hint="cs"/>
          <w:rtl/>
        </w:rPr>
        <w:t>الوثيقة</w:t>
      </w:r>
      <w:r w:rsidR="00276D59">
        <w:rPr>
          <w:rFonts w:hint="cs"/>
          <w:rtl/>
        </w:rPr>
        <w:t xml:space="preserve"> الهدفَ من بناء القدرات على إصدار عام 2019، ورزم التدريب والأدوات المختلفة المتوفّرة للدعم.  </w:t>
      </w:r>
      <w:r w:rsidR="002F00B6">
        <w:t xml:space="preserve"> </w:t>
      </w:r>
    </w:p>
    <w:p w14:paraId="7B2750BD" w14:textId="0CB397EA" w:rsidR="00772E18" w:rsidRPr="00E0506C" w:rsidRDefault="00276D59" w:rsidP="00C67760">
      <w:pPr>
        <w:pStyle w:val="Heading1"/>
        <w:bidi/>
      </w:pPr>
      <w:r>
        <w:rPr>
          <w:rFonts w:cs="Times New Roman" w:hint="cs"/>
          <w:rtl/>
        </w:rPr>
        <w:t>زيادة الوعي</w:t>
      </w:r>
      <w:r w:rsidR="00772E18">
        <w:t xml:space="preserve"> </w:t>
      </w:r>
    </w:p>
    <w:p w14:paraId="60AD807E" w14:textId="17F92FCB" w:rsidR="00772E18" w:rsidRPr="00033D84" w:rsidRDefault="00276D59" w:rsidP="00276D59">
      <w:pPr>
        <w:pStyle w:val="BodyText"/>
        <w:bidi/>
        <w:rPr>
          <w:rStyle w:val="Heading2Char"/>
          <w:b w:val="0"/>
          <w:bCs/>
        </w:rPr>
      </w:pPr>
      <w:r w:rsidRPr="00033D84">
        <w:rPr>
          <w:rStyle w:val="Heading2Char"/>
          <w:rFonts w:hint="cs"/>
          <w:b w:val="0"/>
          <w:bCs/>
          <w:rtl/>
        </w:rPr>
        <w:t>الهدف: زيادة الوعي بشأن المعايير الدنيا لحماية الطفل 2019 وأهميتها في عمل مختلف الوكالات الإنسانية، والجهات الفاعلة الوطنية والمحلّية، والشركاء الحكوميين</w:t>
      </w:r>
      <w:r w:rsidR="00B8620E" w:rsidRPr="00033D84">
        <w:rPr>
          <w:rStyle w:val="Heading2Char"/>
          <w:b w:val="0"/>
          <w:bCs/>
        </w:rPr>
        <w:t xml:space="preserve">  </w:t>
      </w:r>
    </w:p>
    <w:p w14:paraId="36C9D972" w14:textId="77777777" w:rsidR="00FF558C" w:rsidRDefault="00FF558C" w:rsidP="00C67760">
      <w:pPr>
        <w:pStyle w:val="BodyText"/>
        <w:bidi/>
      </w:pPr>
    </w:p>
    <w:p w14:paraId="78A7CAD8" w14:textId="77777777" w:rsidR="00FF558C" w:rsidRDefault="00FF558C" w:rsidP="00C67760">
      <w:pPr>
        <w:pStyle w:val="BodyText"/>
        <w:bidi/>
      </w:pPr>
    </w:p>
    <w:p w14:paraId="581DB7E7" w14:textId="77777777" w:rsidR="00FF558C" w:rsidRDefault="00FF558C" w:rsidP="00C67760">
      <w:pPr>
        <w:pStyle w:val="BodyText"/>
        <w:bidi/>
      </w:pPr>
    </w:p>
    <w:p w14:paraId="07250771" w14:textId="77777777" w:rsidR="00FF558C" w:rsidRDefault="00FF558C" w:rsidP="00C67760">
      <w:pPr>
        <w:pStyle w:val="BodyText"/>
        <w:bidi/>
      </w:pPr>
    </w:p>
    <w:p w14:paraId="07691DED" w14:textId="77777777" w:rsidR="00F31028" w:rsidRPr="00F31028" w:rsidRDefault="00F31028" w:rsidP="00C67760">
      <w:pPr>
        <w:bidi/>
        <w:rPr>
          <w:sz w:val="16"/>
          <w:szCs w:val="16"/>
        </w:rPr>
      </w:pPr>
    </w:p>
    <w:tbl>
      <w:tblPr>
        <w:tblStyle w:val="TableGrid"/>
        <w:bidiVisual/>
        <w:tblW w:w="0" w:type="auto"/>
        <w:tblLook w:val="04A0" w:firstRow="1" w:lastRow="0" w:firstColumn="1" w:lastColumn="0" w:noHBand="0" w:noVBand="1"/>
      </w:tblPr>
      <w:tblGrid>
        <w:gridCol w:w="1696"/>
        <w:gridCol w:w="993"/>
        <w:gridCol w:w="2693"/>
        <w:gridCol w:w="1875"/>
        <w:gridCol w:w="2813"/>
      </w:tblGrid>
      <w:tr w:rsidR="00F870CF" w14:paraId="7473C60C" w14:textId="77777777" w:rsidTr="00276D59">
        <w:tc>
          <w:tcPr>
            <w:tcW w:w="10070" w:type="dxa"/>
            <w:gridSpan w:val="5"/>
            <w:shd w:val="clear" w:color="auto" w:fill="97467C" w:themeFill="accent2"/>
          </w:tcPr>
          <w:p w14:paraId="215976FC" w14:textId="77777777" w:rsidR="00F870CF" w:rsidRPr="00912305" w:rsidRDefault="00F870CF" w:rsidP="00C67760">
            <w:pPr>
              <w:pStyle w:val="BodyText"/>
              <w:bidi/>
              <w:spacing w:after="120" w:line="276" w:lineRule="auto"/>
              <w:rPr>
                <w:b/>
                <w:bCs/>
                <w:color w:val="FFFFFF" w:themeColor="background1"/>
                <w:sz w:val="16"/>
                <w:szCs w:val="16"/>
              </w:rPr>
            </w:pPr>
          </w:p>
          <w:p w14:paraId="52CF4415" w14:textId="4AEE2EE4" w:rsidR="00F870CF" w:rsidRPr="00912305" w:rsidRDefault="00276D59" w:rsidP="00C67760">
            <w:pPr>
              <w:pStyle w:val="BodyText"/>
              <w:bidi/>
              <w:spacing w:after="120" w:line="276" w:lineRule="auto"/>
              <w:rPr>
                <w:b/>
                <w:bCs/>
                <w:color w:val="FFFFFF" w:themeColor="background1"/>
                <w:sz w:val="28"/>
                <w:szCs w:val="28"/>
              </w:rPr>
            </w:pPr>
            <w:r>
              <w:rPr>
                <w:rFonts w:hint="cs"/>
                <w:b/>
                <w:bCs/>
                <w:color w:val="FFFFFF" w:themeColor="background1"/>
                <w:sz w:val="28"/>
                <w:szCs w:val="28"/>
                <w:rtl/>
              </w:rPr>
              <w:lastRenderedPageBreak/>
              <w:t>أنشطة زيادة الوعي</w:t>
            </w:r>
          </w:p>
        </w:tc>
      </w:tr>
      <w:tr w:rsidR="007C05E8" w14:paraId="04BDA0FC" w14:textId="77777777" w:rsidTr="00276D59">
        <w:tc>
          <w:tcPr>
            <w:tcW w:w="1696" w:type="dxa"/>
            <w:shd w:val="clear" w:color="auto" w:fill="DAAFCC" w:themeFill="accent2" w:themeFillTint="66"/>
          </w:tcPr>
          <w:p w14:paraId="7EBBFC74" w14:textId="0E8A4B74" w:rsidR="007C05E8" w:rsidRPr="00912305" w:rsidRDefault="00276D59" w:rsidP="00C67760">
            <w:pPr>
              <w:pStyle w:val="BodyText"/>
              <w:bidi/>
              <w:spacing w:after="120" w:line="276" w:lineRule="auto"/>
              <w:rPr>
                <w:b/>
                <w:bCs/>
                <w:color w:val="FFFFFF" w:themeColor="background1"/>
                <w:sz w:val="24"/>
                <w:szCs w:val="24"/>
              </w:rPr>
            </w:pPr>
            <w:r>
              <w:rPr>
                <w:rFonts w:hint="cs"/>
                <w:b/>
                <w:bCs/>
                <w:color w:val="FFFFFF" w:themeColor="background1"/>
                <w:sz w:val="24"/>
                <w:szCs w:val="24"/>
                <w:rtl/>
              </w:rPr>
              <w:lastRenderedPageBreak/>
              <w:t>النشاط</w:t>
            </w:r>
          </w:p>
        </w:tc>
        <w:tc>
          <w:tcPr>
            <w:tcW w:w="993" w:type="dxa"/>
            <w:shd w:val="clear" w:color="auto" w:fill="DAAFCC" w:themeFill="accent2" w:themeFillTint="66"/>
          </w:tcPr>
          <w:p w14:paraId="0CD0F1A5" w14:textId="6DDA9056" w:rsidR="007C05E8" w:rsidRPr="00912305" w:rsidRDefault="00276D59" w:rsidP="00C67760">
            <w:pPr>
              <w:pStyle w:val="BodyText"/>
              <w:bidi/>
              <w:spacing w:after="120" w:line="276" w:lineRule="auto"/>
              <w:rPr>
                <w:b/>
                <w:bCs/>
                <w:color w:val="FFFFFF" w:themeColor="background1"/>
                <w:sz w:val="24"/>
                <w:szCs w:val="24"/>
              </w:rPr>
            </w:pPr>
            <w:r>
              <w:rPr>
                <w:rFonts w:hint="cs"/>
                <w:b/>
                <w:bCs/>
                <w:color w:val="FFFFFF" w:themeColor="background1"/>
                <w:sz w:val="24"/>
                <w:szCs w:val="24"/>
                <w:rtl/>
              </w:rPr>
              <w:t>الوقت اللازم</w:t>
            </w:r>
          </w:p>
        </w:tc>
        <w:tc>
          <w:tcPr>
            <w:tcW w:w="2693" w:type="dxa"/>
            <w:shd w:val="clear" w:color="auto" w:fill="DAAFCC" w:themeFill="accent2" w:themeFillTint="66"/>
          </w:tcPr>
          <w:p w14:paraId="46D2F206" w14:textId="45614F6F" w:rsidR="007C05E8" w:rsidRPr="00912305" w:rsidRDefault="00276D59" w:rsidP="00C67760">
            <w:pPr>
              <w:pStyle w:val="BodyText"/>
              <w:bidi/>
              <w:spacing w:after="120" w:line="276" w:lineRule="auto"/>
              <w:rPr>
                <w:b/>
                <w:bCs/>
                <w:color w:val="FFFFFF" w:themeColor="background1"/>
                <w:sz w:val="24"/>
                <w:szCs w:val="24"/>
              </w:rPr>
            </w:pPr>
            <w:r>
              <w:rPr>
                <w:rFonts w:hint="cs"/>
                <w:b/>
                <w:bCs/>
                <w:color w:val="FFFFFF" w:themeColor="background1"/>
                <w:sz w:val="24"/>
                <w:szCs w:val="24"/>
                <w:rtl/>
              </w:rPr>
              <w:t>التوصيف</w:t>
            </w:r>
          </w:p>
        </w:tc>
        <w:tc>
          <w:tcPr>
            <w:tcW w:w="1875" w:type="dxa"/>
            <w:shd w:val="clear" w:color="auto" w:fill="DAAFCC" w:themeFill="accent2" w:themeFillTint="66"/>
          </w:tcPr>
          <w:p w14:paraId="259BBB08" w14:textId="3C5C0D7E" w:rsidR="007C05E8" w:rsidRPr="00912305" w:rsidRDefault="00E65BB1" w:rsidP="00C67760">
            <w:pPr>
              <w:pStyle w:val="BodyText"/>
              <w:bidi/>
              <w:spacing w:after="120" w:line="276" w:lineRule="auto"/>
              <w:rPr>
                <w:b/>
                <w:bCs/>
                <w:color w:val="FFFFFF" w:themeColor="background1"/>
                <w:sz w:val="24"/>
                <w:szCs w:val="24"/>
              </w:rPr>
            </w:pPr>
            <w:r>
              <w:rPr>
                <w:rFonts w:hint="cs"/>
                <w:b/>
                <w:bCs/>
                <w:color w:val="FFFFFF" w:themeColor="background1"/>
                <w:sz w:val="24"/>
                <w:szCs w:val="24"/>
                <w:rtl/>
              </w:rPr>
              <w:t>المستهدَفون</w:t>
            </w:r>
          </w:p>
        </w:tc>
        <w:tc>
          <w:tcPr>
            <w:tcW w:w="2813" w:type="dxa"/>
            <w:shd w:val="clear" w:color="auto" w:fill="DAAFCC" w:themeFill="accent2" w:themeFillTint="66"/>
          </w:tcPr>
          <w:p w14:paraId="6262D621" w14:textId="20EC8BB9" w:rsidR="007C05E8" w:rsidRPr="00912305" w:rsidRDefault="00276D59" w:rsidP="00C67760">
            <w:pPr>
              <w:pStyle w:val="BodyText"/>
              <w:bidi/>
              <w:spacing w:after="120" w:line="276" w:lineRule="auto"/>
              <w:rPr>
                <w:b/>
                <w:bCs/>
                <w:color w:val="FFFFFF" w:themeColor="background1"/>
                <w:sz w:val="24"/>
                <w:szCs w:val="24"/>
              </w:rPr>
            </w:pPr>
            <w:r>
              <w:rPr>
                <w:rFonts w:hint="cs"/>
                <w:b/>
                <w:bCs/>
                <w:color w:val="FFFFFF" w:themeColor="background1"/>
                <w:sz w:val="24"/>
                <w:szCs w:val="24"/>
                <w:rtl/>
              </w:rPr>
              <w:t>الأمثلة</w:t>
            </w:r>
          </w:p>
        </w:tc>
      </w:tr>
      <w:tr w:rsidR="004D3941" w14:paraId="7616692E" w14:textId="77777777" w:rsidTr="00276D59">
        <w:tc>
          <w:tcPr>
            <w:tcW w:w="1696" w:type="dxa"/>
          </w:tcPr>
          <w:p w14:paraId="52D93237" w14:textId="76EC18FE" w:rsidR="00027FFD" w:rsidRPr="00067BB8" w:rsidRDefault="00276D59" w:rsidP="00C67760">
            <w:pPr>
              <w:pStyle w:val="BodyText"/>
              <w:bidi/>
              <w:spacing w:after="120" w:line="276" w:lineRule="auto"/>
              <w:rPr>
                <w:color w:val="000000" w:themeColor="text1"/>
              </w:rPr>
            </w:pPr>
            <w:r>
              <w:rPr>
                <w:rFonts w:hint="cs"/>
                <w:color w:val="000000" w:themeColor="text1"/>
                <w:rtl/>
              </w:rPr>
              <w:t>نصف يوم من فعاليات الإطلاق (حضوريًا أو عبر الإنترنت)</w:t>
            </w:r>
          </w:p>
        </w:tc>
        <w:tc>
          <w:tcPr>
            <w:tcW w:w="993" w:type="dxa"/>
          </w:tcPr>
          <w:p w14:paraId="716847BC" w14:textId="4E9F1292" w:rsidR="00027FFD" w:rsidRDefault="00C44E3A" w:rsidP="00C67760">
            <w:pPr>
              <w:pStyle w:val="BodyText"/>
              <w:bidi/>
              <w:spacing w:after="120" w:line="276" w:lineRule="auto"/>
              <w:rPr>
                <w:color w:val="000000" w:themeColor="text1"/>
              </w:rPr>
            </w:pPr>
            <w:r>
              <w:rPr>
                <w:rFonts w:hint="cs"/>
                <w:color w:val="000000" w:themeColor="text1"/>
                <w:rtl/>
              </w:rPr>
              <w:t>ساعتا</w:t>
            </w:r>
            <w:r w:rsidR="00276D59">
              <w:rPr>
                <w:rFonts w:hint="cs"/>
                <w:color w:val="000000" w:themeColor="text1"/>
                <w:rtl/>
              </w:rPr>
              <w:t>ن-4 ساعات</w:t>
            </w:r>
          </w:p>
        </w:tc>
        <w:tc>
          <w:tcPr>
            <w:tcW w:w="2693" w:type="dxa"/>
          </w:tcPr>
          <w:p w14:paraId="4894FCBE" w14:textId="7C2B4E99" w:rsidR="00027FFD" w:rsidRDefault="001B3877" w:rsidP="00C44E3A">
            <w:pPr>
              <w:pStyle w:val="BodyText"/>
              <w:bidi/>
              <w:spacing w:after="120" w:line="276" w:lineRule="auto"/>
              <w:rPr>
                <w:color w:val="000000" w:themeColor="text1"/>
              </w:rPr>
            </w:pPr>
            <w:r>
              <w:rPr>
                <w:rFonts w:hint="cs"/>
                <w:color w:val="000000" w:themeColor="text1"/>
                <w:rtl/>
              </w:rPr>
              <w:t xml:space="preserve">توليد الحماسة والتأييد لإصدار عام 2019 بواسطة خطابات ملهمة يلقيها قادة في مجال حماية الطفل وفي المجال الإنساني، وعروض </w:t>
            </w:r>
            <w:r w:rsidR="00C44E3A">
              <w:rPr>
                <w:rFonts w:hint="cs"/>
                <w:color w:val="000000" w:themeColor="text1"/>
                <w:rtl/>
              </w:rPr>
              <w:t>حول "ما</w:t>
            </w:r>
            <w:r>
              <w:rPr>
                <w:rFonts w:hint="cs"/>
                <w:color w:val="000000" w:themeColor="text1"/>
                <w:rtl/>
              </w:rPr>
              <w:t xml:space="preserve"> هو ج</w:t>
            </w:r>
            <w:r w:rsidR="009D6462">
              <w:rPr>
                <w:rFonts w:hint="cs"/>
                <w:color w:val="000000" w:themeColor="text1"/>
                <w:rtl/>
              </w:rPr>
              <w:t>ديد</w:t>
            </w:r>
            <w:r w:rsidR="00C44E3A">
              <w:rPr>
                <w:rFonts w:hint="cs"/>
                <w:color w:val="000000" w:themeColor="text1"/>
                <w:rtl/>
              </w:rPr>
              <w:t>"</w:t>
            </w:r>
            <w:r w:rsidR="009D6462">
              <w:rPr>
                <w:rFonts w:hint="cs"/>
                <w:color w:val="000000" w:themeColor="text1"/>
                <w:rtl/>
              </w:rPr>
              <w:t xml:space="preserve"> في إصدار عام 2019، وجلسة منا</w:t>
            </w:r>
            <w:r>
              <w:rPr>
                <w:rFonts w:hint="cs"/>
                <w:color w:val="000000" w:themeColor="text1"/>
                <w:rtl/>
              </w:rPr>
              <w:t>قشة</w:t>
            </w:r>
          </w:p>
        </w:tc>
        <w:tc>
          <w:tcPr>
            <w:tcW w:w="1875" w:type="dxa"/>
          </w:tcPr>
          <w:p w14:paraId="16B0F232" w14:textId="3FB3E96A" w:rsidR="00027FFD" w:rsidRDefault="001B3877" w:rsidP="001B3877">
            <w:pPr>
              <w:pStyle w:val="BodyText"/>
              <w:bidi/>
              <w:spacing w:after="120" w:line="276" w:lineRule="auto"/>
            </w:pPr>
            <w:r>
              <w:rPr>
                <w:rFonts w:hint="cs"/>
                <w:rtl/>
              </w:rPr>
              <w:t xml:space="preserve">جميع الجهات الفاعلة في المجال الإنساني </w:t>
            </w:r>
          </w:p>
        </w:tc>
        <w:tc>
          <w:tcPr>
            <w:tcW w:w="2813" w:type="dxa"/>
          </w:tcPr>
          <w:p w14:paraId="1D483498" w14:textId="5015FD22" w:rsidR="00027FFD" w:rsidRDefault="001B3877" w:rsidP="001B3877">
            <w:pPr>
              <w:pStyle w:val="BodyText"/>
              <w:bidi/>
              <w:spacing w:after="120" w:line="276" w:lineRule="auto"/>
            </w:pPr>
            <w:r>
              <w:rPr>
                <w:rStyle w:val="Hyperlink"/>
                <w:rFonts w:hint="cs"/>
                <w:color w:val="auto"/>
                <w:u w:val="none"/>
                <w:rtl/>
              </w:rPr>
              <w:t xml:space="preserve">تجدون </w:t>
            </w:r>
            <w:r>
              <w:rPr>
                <w:rStyle w:val="Hyperlink"/>
                <w:rFonts w:hint="cs"/>
                <w:color w:val="0388C5" w:themeColor="accent5"/>
                <w:rtl/>
              </w:rPr>
              <w:t>هنا</w:t>
            </w:r>
            <w:r w:rsidRPr="001B3877">
              <w:rPr>
                <w:rStyle w:val="Hyperlink"/>
                <w:rFonts w:hint="cs"/>
                <w:color w:val="auto"/>
                <w:u w:val="none"/>
                <w:rtl/>
              </w:rPr>
              <w:t xml:space="preserve"> نموذج</w:t>
            </w:r>
            <w:r>
              <w:rPr>
                <w:rStyle w:val="Hyperlink"/>
                <w:rFonts w:hint="cs"/>
                <w:color w:val="auto"/>
                <w:u w:val="none"/>
                <w:rtl/>
              </w:rPr>
              <w:t>ًا</w:t>
            </w:r>
            <w:r w:rsidRPr="001B3877">
              <w:rPr>
                <w:rStyle w:val="Hyperlink"/>
                <w:rFonts w:hint="cs"/>
                <w:color w:val="auto"/>
                <w:u w:val="none"/>
                <w:rtl/>
              </w:rPr>
              <w:t xml:space="preserve"> عن جدول </w:t>
            </w:r>
            <w:r>
              <w:rPr>
                <w:rStyle w:val="Hyperlink"/>
                <w:rFonts w:hint="cs"/>
                <w:color w:val="auto"/>
                <w:u w:val="none"/>
                <w:rtl/>
              </w:rPr>
              <w:t>ال</w:t>
            </w:r>
            <w:r w:rsidRPr="001B3877">
              <w:rPr>
                <w:rStyle w:val="Hyperlink"/>
                <w:rFonts w:hint="cs"/>
                <w:color w:val="auto"/>
                <w:u w:val="none"/>
                <w:rtl/>
              </w:rPr>
              <w:t>أعمال</w:t>
            </w:r>
            <w:r>
              <w:rPr>
                <w:rStyle w:val="Hyperlink"/>
                <w:rFonts w:hint="cs"/>
                <w:color w:val="auto"/>
                <w:u w:val="none"/>
                <w:rtl/>
              </w:rPr>
              <w:t xml:space="preserve"> لإطلاق نشاط </w:t>
            </w:r>
            <w:r w:rsidRPr="001B3877">
              <w:rPr>
                <w:rStyle w:val="Hyperlink"/>
                <w:rFonts w:hint="cs"/>
                <w:color w:val="auto"/>
                <w:u w:val="none"/>
                <w:rtl/>
              </w:rPr>
              <w:t xml:space="preserve">  </w:t>
            </w:r>
          </w:p>
        </w:tc>
      </w:tr>
      <w:tr w:rsidR="002F627F" w14:paraId="417EAC4D" w14:textId="77777777" w:rsidTr="00276D59">
        <w:tc>
          <w:tcPr>
            <w:tcW w:w="1696" w:type="dxa"/>
          </w:tcPr>
          <w:p w14:paraId="1881B432" w14:textId="767E30A6" w:rsidR="00067BB8" w:rsidRPr="00067BB8" w:rsidRDefault="00756F35" w:rsidP="00C67760">
            <w:pPr>
              <w:pStyle w:val="BodyText"/>
              <w:bidi/>
              <w:spacing w:after="120" w:line="276" w:lineRule="auto"/>
              <w:rPr>
                <w:color w:val="000000" w:themeColor="text1"/>
              </w:rPr>
            </w:pPr>
            <w:r>
              <w:rPr>
                <w:rFonts w:hint="cs"/>
                <w:color w:val="000000" w:themeColor="text1"/>
                <w:rtl/>
              </w:rPr>
              <w:t xml:space="preserve">حلقة دراسية شبكية أو </w:t>
            </w:r>
            <w:r w:rsidR="00C44E3A">
              <w:rPr>
                <w:rFonts w:hint="cs"/>
                <w:color w:val="000000" w:themeColor="text1"/>
                <w:rtl/>
              </w:rPr>
              <w:t xml:space="preserve">دورة </w:t>
            </w:r>
            <w:r>
              <w:rPr>
                <w:rFonts w:hint="cs"/>
                <w:color w:val="000000" w:themeColor="text1"/>
                <w:rtl/>
              </w:rPr>
              <w:t xml:space="preserve">تدريب حول </w:t>
            </w:r>
            <w:r w:rsidR="00C44E3A">
              <w:rPr>
                <w:rFonts w:hint="cs"/>
                <w:color w:val="000000" w:themeColor="text1"/>
                <w:rtl/>
              </w:rPr>
              <w:t>"</w:t>
            </w:r>
            <w:r>
              <w:rPr>
                <w:rFonts w:hint="cs"/>
                <w:color w:val="000000" w:themeColor="text1"/>
                <w:rtl/>
              </w:rPr>
              <w:t>ما هو جديد</w:t>
            </w:r>
            <w:r w:rsidR="00C44E3A">
              <w:rPr>
                <w:rFonts w:hint="cs"/>
                <w:color w:val="000000" w:themeColor="text1"/>
                <w:rtl/>
              </w:rPr>
              <w:t>"</w:t>
            </w:r>
          </w:p>
        </w:tc>
        <w:tc>
          <w:tcPr>
            <w:tcW w:w="993" w:type="dxa"/>
          </w:tcPr>
          <w:p w14:paraId="42EAA321" w14:textId="3B1FFBC9" w:rsidR="00067BB8" w:rsidRPr="00067BB8" w:rsidRDefault="00756F35" w:rsidP="00C67760">
            <w:pPr>
              <w:pStyle w:val="BodyText"/>
              <w:bidi/>
              <w:spacing w:after="120" w:line="276" w:lineRule="auto"/>
              <w:rPr>
                <w:color w:val="000000" w:themeColor="text1"/>
              </w:rPr>
            </w:pPr>
            <w:r>
              <w:rPr>
                <w:rFonts w:hint="cs"/>
                <w:color w:val="000000" w:themeColor="text1"/>
                <w:rtl/>
              </w:rPr>
              <w:t xml:space="preserve">ساعة </w:t>
            </w:r>
            <w:r>
              <w:rPr>
                <w:color w:val="000000" w:themeColor="text1"/>
                <w:rtl/>
              </w:rPr>
              <w:t>–</w:t>
            </w:r>
            <w:r>
              <w:rPr>
                <w:rFonts w:hint="cs"/>
                <w:color w:val="000000" w:themeColor="text1"/>
                <w:rtl/>
              </w:rPr>
              <w:t xml:space="preserve"> ساعة ونصف الساعة</w:t>
            </w:r>
          </w:p>
        </w:tc>
        <w:tc>
          <w:tcPr>
            <w:tcW w:w="2693" w:type="dxa"/>
          </w:tcPr>
          <w:p w14:paraId="3E80EEF9" w14:textId="13E884E0" w:rsidR="00067BB8" w:rsidRPr="00067BB8" w:rsidRDefault="00756F35" w:rsidP="00C44E3A">
            <w:pPr>
              <w:pStyle w:val="BodyText"/>
              <w:bidi/>
              <w:spacing w:after="120" w:line="276" w:lineRule="auto"/>
              <w:rPr>
                <w:color w:val="000000" w:themeColor="text1"/>
              </w:rPr>
            </w:pPr>
            <w:r>
              <w:rPr>
                <w:rFonts w:hint="cs"/>
                <w:color w:val="000000" w:themeColor="text1"/>
                <w:rtl/>
              </w:rPr>
              <w:t xml:space="preserve">مناقشة التغييرات والتحديثات الكبيرة في إصدار عام 2019 مع الجهات الفاعلة </w:t>
            </w:r>
            <w:r w:rsidR="00C44E3A">
              <w:rPr>
                <w:rFonts w:hint="cs"/>
                <w:color w:val="000000" w:themeColor="text1"/>
                <w:rtl/>
              </w:rPr>
              <w:t>الأساسية</w:t>
            </w:r>
            <w:r>
              <w:rPr>
                <w:rFonts w:hint="cs"/>
                <w:color w:val="000000" w:themeColor="text1"/>
                <w:rtl/>
              </w:rPr>
              <w:t xml:space="preserve"> في المجال الإنساني ومجال حماية الطفل </w:t>
            </w:r>
          </w:p>
        </w:tc>
        <w:tc>
          <w:tcPr>
            <w:tcW w:w="1875" w:type="dxa"/>
          </w:tcPr>
          <w:p w14:paraId="2B23C8E2" w14:textId="4012074A" w:rsidR="00067BB8" w:rsidRDefault="00756F35" w:rsidP="00C67760">
            <w:pPr>
              <w:pStyle w:val="BodyText"/>
              <w:bidi/>
              <w:spacing w:after="120" w:line="276" w:lineRule="auto"/>
            </w:pPr>
            <w:r>
              <w:rPr>
                <w:rFonts w:hint="cs"/>
                <w:rtl/>
              </w:rPr>
              <w:t xml:space="preserve">الجهات الفاعلة في مجال حماية الطفل، والجهات الفاعلة في المجال الإنساني من قطاعات متعدّدة، </w:t>
            </w:r>
            <w:r w:rsidR="00F91340">
              <w:rPr>
                <w:rFonts w:hint="cs"/>
                <w:rtl/>
              </w:rPr>
              <w:t>والشركاء الحكوميون، والجهات المانحة</w:t>
            </w:r>
          </w:p>
        </w:tc>
        <w:tc>
          <w:tcPr>
            <w:tcW w:w="2813" w:type="dxa"/>
          </w:tcPr>
          <w:p w14:paraId="4C873271" w14:textId="47A87864" w:rsidR="00F91340" w:rsidRDefault="00F91340" w:rsidP="00F91340">
            <w:pPr>
              <w:pStyle w:val="BodyText"/>
              <w:bidi/>
              <w:spacing w:after="120" w:line="276" w:lineRule="auto"/>
              <w:rPr>
                <w:rtl/>
              </w:rPr>
            </w:pPr>
            <w:r>
              <w:rPr>
                <w:rFonts w:hint="cs"/>
                <w:rtl/>
              </w:rPr>
              <w:t xml:space="preserve"> تجدون عرضًا ل</w:t>
            </w:r>
            <w:r w:rsidR="00C44E3A">
              <w:rPr>
                <w:rFonts w:hint="cs"/>
                <w:rtl/>
              </w:rPr>
              <w:t>ـ"</w:t>
            </w:r>
            <w:r>
              <w:rPr>
                <w:rFonts w:hint="cs"/>
                <w:rtl/>
              </w:rPr>
              <w:t>ما هو جديد</w:t>
            </w:r>
            <w:r w:rsidR="00C44E3A">
              <w:rPr>
                <w:rFonts w:hint="cs"/>
                <w:rtl/>
              </w:rPr>
              <w:t>"</w:t>
            </w:r>
            <w:r>
              <w:rPr>
                <w:rFonts w:hint="cs"/>
                <w:rtl/>
              </w:rPr>
              <w:t xml:space="preserve"> </w:t>
            </w:r>
            <w:r w:rsidRPr="00F91340">
              <w:rPr>
                <w:rFonts w:hint="cs"/>
                <w:color w:val="0388C5" w:themeColor="accent5"/>
                <w:u w:val="single"/>
                <w:rtl/>
              </w:rPr>
              <w:t>هنا</w:t>
            </w:r>
            <w:r w:rsidR="00067BB8" w:rsidRPr="009403CD">
              <w:rPr>
                <w:color w:val="0388C5" w:themeColor="accent5"/>
              </w:rPr>
              <w:t xml:space="preserve"> </w:t>
            </w:r>
            <w:r w:rsidRPr="00F91340">
              <w:rPr>
                <w:rFonts w:hint="cs"/>
                <w:rtl/>
              </w:rPr>
              <w:t>و</w:t>
            </w:r>
            <w:r>
              <w:rPr>
                <w:rFonts w:hint="cs"/>
                <w:rtl/>
              </w:rPr>
              <w:t xml:space="preserve">ورقة توزيع للمشاركين </w:t>
            </w:r>
            <w:r w:rsidRPr="00F91340">
              <w:rPr>
                <w:rFonts w:hint="cs"/>
                <w:color w:val="0388C5" w:themeColor="accent5"/>
                <w:u w:val="single"/>
                <w:rtl/>
              </w:rPr>
              <w:t>هنا</w:t>
            </w:r>
          </w:p>
          <w:p w14:paraId="24DC43DE" w14:textId="44111F6E" w:rsidR="00F91340" w:rsidRDefault="00F91340" w:rsidP="00F91340">
            <w:pPr>
              <w:pStyle w:val="BodyText"/>
              <w:bidi/>
              <w:spacing w:after="120" w:line="276" w:lineRule="auto"/>
              <w:rPr>
                <w:color w:val="0388C5" w:themeColor="accent5"/>
                <w:rtl/>
              </w:rPr>
            </w:pPr>
            <w:r>
              <w:rPr>
                <w:rFonts w:hint="cs"/>
                <w:rtl/>
              </w:rPr>
              <w:t>أنظر</w:t>
            </w:r>
            <w:r w:rsidR="00C44E3A">
              <w:rPr>
                <w:rFonts w:hint="cs"/>
                <w:rtl/>
              </w:rPr>
              <w:t>وا</w:t>
            </w:r>
            <w:r>
              <w:rPr>
                <w:rFonts w:hint="cs"/>
                <w:rtl/>
              </w:rPr>
              <w:t xml:space="preserve"> مثالاً إقليميًا من إفريقيا الغربية والوسطى </w:t>
            </w:r>
            <w:r w:rsidRPr="00F91340">
              <w:rPr>
                <w:rFonts w:hint="cs"/>
                <w:color w:val="0388C5" w:themeColor="accent5"/>
                <w:u w:val="single"/>
                <w:rtl/>
              </w:rPr>
              <w:t>هنا</w:t>
            </w:r>
            <w:r>
              <w:rPr>
                <w:rFonts w:hint="cs"/>
                <w:rtl/>
              </w:rPr>
              <w:t xml:space="preserve"> أو عن فعالية عالمية </w:t>
            </w:r>
            <w:r w:rsidRPr="00F91340">
              <w:rPr>
                <w:rFonts w:hint="cs"/>
                <w:color w:val="0388C5" w:themeColor="accent5"/>
                <w:u w:val="single"/>
                <w:rtl/>
              </w:rPr>
              <w:t>هنا</w:t>
            </w:r>
            <w:r>
              <w:rPr>
                <w:rFonts w:hint="cs"/>
                <w:rtl/>
              </w:rPr>
              <w:t xml:space="preserve"> </w:t>
            </w:r>
          </w:p>
          <w:p w14:paraId="735C92F5" w14:textId="08FFDA11" w:rsidR="00067BB8" w:rsidRPr="00067BB8" w:rsidRDefault="00067BB8" w:rsidP="00F91340">
            <w:pPr>
              <w:pStyle w:val="BodyText"/>
              <w:bidi/>
              <w:spacing w:after="120" w:line="276" w:lineRule="auto"/>
              <w:rPr>
                <w:color w:val="000000" w:themeColor="text1"/>
              </w:rPr>
            </w:pPr>
          </w:p>
        </w:tc>
      </w:tr>
      <w:tr w:rsidR="002F627F" w14:paraId="752AD42C" w14:textId="77777777" w:rsidTr="00276D59">
        <w:tc>
          <w:tcPr>
            <w:tcW w:w="1696" w:type="dxa"/>
          </w:tcPr>
          <w:p w14:paraId="33A4E402" w14:textId="4BD5F41E" w:rsidR="00067BB8" w:rsidRPr="00067BB8" w:rsidRDefault="00307CF5" w:rsidP="00307CF5">
            <w:pPr>
              <w:pStyle w:val="BodyText"/>
              <w:bidi/>
              <w:spacing w:after="120" w:line="276" w:lineRule="auto"/>
              <w:rPr>
                <w:color w:val="000000" w:themeColor="text1"/>
              </w:rPr>
            </w:pPr>
            <w:r>
              <w:rPr>
                <w:rFonts w:hint="cs"/>
                <w:rtl/>
              </w:rPr>
              <w:t xml:space="preserve">سلسلة </w:t>
            </w:r>
            <w:r>
              <w:rPr>
                <w:rFonts w:hint="cs"/>
                <w:rtl/>
                <w:lang w:bidi="ar-LB"/>
              </w:rPr>
              <w:t>حلقات دراسية شبكية للتعرّف إلى المعايير الأساسية</w:t>
            </w:r>
          </w:p>
        </w:tc>
        <w:tc>
          <w:tcPr>
            <w:tcW w:w="993" w:type="dxa"/>
          </w:tcPr>
          <w:p w14:paraId="57CBF8FE" w14:textId="5E7B16A5" w:rsidR="00067BB8" w:rsidRPr="00067BB8" w:rsidRDefault="00307CF5" w:rsidP="00C67760">
            <w:pPr>
              <w:pStyle w:val="BodyText"/>
              <w:bidi/>
              <w:spacing w:after="120" w:line="276" w:lineRule="auto"/>
              <w:rPr>
                <w:color w:val="000000" w:themeColor="text1"/>
              </w:rPr>
            </w:pPr>
            <w:r>
              <w:rPr>
                <w:rFonts w:hint="cs"/>
                <w:color w:val="000000" w:themeColor="text1"/>
                <w:rtl/>
              </w:rPr>
              <w:t xml:space="preserve">ساعة </w:t>
            </w:r>
            <w:r>
              <w:rPr>
                <w:color w:val="000000" w:themeColor="text1"/>
                <w:rtl/>
              </w:rPr>
              <w:t>–</w:t>
            </w:r>
            <w:r>
              <w:rPr>
                <w:rFonts w:hint="cs"/>
                <w:color w:val="000000" w:themeColor="text1"/>
                <w:rtl/>
              </w:rPr>
              <w:t xml:space="preserve"> ساعة ونصف الساعة لكلّ حلقة</w:t>
            </w:r>
          </w:p>
        </w:tc>
        <w:tc>
          <w:tcPr>
            <w:tcW w:w="2693" w:type="dxa"/>
          </w:tcPr>
          <w:p w14:paraId="471C0110" w14:textId="26527472" w:rsidR="00067BB8" w:rsidRPr="00067BB8" w:rsidRDefault="00307CF5" w:rsidP="00C67760">
            <w:pPr>
              <w:pStyle w:val="BodyText"/>
              <w:bidi/>
              <w:spacing w:after="120" w:line="276" w:lineRule="auto"/>
              <w:rPr>
                <w:color w:val="000000" w:themeColor="text1"/>
              </w:rPr>
            </w:pPr>
            <w:r>
              <w:rPr>
                <w:rFonts w:hint="cs"/>
                <w:color w:val="000000" w:themeColor="text1"/>
                <w:rtl/>
              </w:rPr>
              <w:t>استكشاف معيار واحد أو مجموعة من المعايير بعمق مع الجهات الفاعلة الأساسية في المجال الإنساني وفي مجال حماية الطفل</w:t>
            </w:r>
          </w:p>
        </w:tc>
        <w:tc>
          <w:tcPr>
            <w:tcW w:w="1875" w:type="dxa"/>
          </w:tcPr>
          <w:p w14:paraId="66DDAE3A" w14:textId="47A62493" w:rsidR="00067BB8" w:rsidRDefault="00307CF5" w:rsidP="00307CF5">
            <w:pPr>
              <w:pStyle w:val="BodyText"/>
              <w:bidi/>
              <w:spacing w:after="120" w:line="276" w:lineRule="auto"/>
            </w:pPr>
            <w:r>
              <w:rPr>
                <w:rFonts w:hint="cs"/>
                <w:rtl/>
              </w:rPr>
              <w:t>الجهات الفاعلة في مجال حماية الطفل، بما في ذلك المنظّمات غير الحكومية الوطنية والشركاء الحكوميون</w:t>
            </w:r>
          </w:p>
        </w:tc>
        <w:tc>
          <w:tcPr>
            <w:tcW w:w="2813" w:type="dxa"/>
          </w:tcPr>
          <w:p w14:paraId="1861A605" w14:textId="738A13B9" w:rsidR="00067BB8" w:rsidRPr="00067BB8" w:rsidRDefault="00307CF5" w:rsidP="00307CF5">
            <w:pPr>
              <w:pStyle w:val="BodyText"/>
              <w:bidi/>
              <w:spacing w:after="120" w:line="276" w:lineRule="auto"/>
              <w:rPr>
                <w:color w:val="000000" w:themeColor="text1"/>
              </w:rPr>
            </w:pPr>
            <w:r>
              <w:rPr>
                <w:rFonts w:hint="cs"/>
                <w:rtl/>
              </w:rPr>
              <w:t xml:space="preserve">تجدون فيديو عن المعيار 17: النُهُج على </w:t>
            </w:r>
            <w:r w:rsidR="00D01F96">
              <w:rPr>
                <w:rFonts w:hint="cs"/>
                <w:rtl/>
              </w:rPr>
              <w:t>مستوى</w:t>
            </w:r>
            <w:r>
              <w:rPr>
                <w:rFonts w:hint="cs"/>
                <w:rtl/>
              </w:rPr>
              <w:t xml:space="preserve"> </w:t>
            </w:r>
            <w:r w:rsidR="00D01F96">
              <w:rPr>
                <w:rFonts w:hint="cs"/>
                <w:rtl/>
              </w:rPr>
              <w:t>المجتمع المحلّي</w:t>
            </w:r>
            <w:r>
              <w:rPr>
                <w:rFonts w:hint="cs"/>
                <w:rtl/>
              </w:rPr>
              <w:t xml:space="preserve"> </w:t>
            </w:r>
            <w:r w:rsidRPr="00F91340">
              <w:rPr>
                <w:rFonts w:hint="cs"/>
                <w:color w:val="0388C5" w:themeColor="accent5"/>
                <w:u w:val="single"/>
                <w:rtl/>
              </w:rPr>
              <w:t>هنا</w:t>
            </w:r>
            <w:r>
              <w:rPr>
                <w:rFonts w:hint="cs"/>
                <w:rtl/>
              </w:rPr>
              <w:t xml:space="preserve">؛ مثال عن حلقة دراسية شبكية حول المعيار 16: تقوية البيئات العائلية وبيئات تقديم الرعاية </w:t>
            </w:r>
            <w:r w:rsidRPr="00F91340">
              <w:rPr>
                <w:rFonts w:hint="cs"/>
                <w:color w:val="0388C5" w:themeColor="accent5"/>
                <w:u w:val="single"/>
                <w:rtl/>
              </w:rPr>
              <w:t>هنا</w:t>
            </w:r>
            <w:r>
              <w:rPr>
                <w:rFonts w:hint="cs"/>
                <w:rtl/>
              </w:rPr>
              <w:t xml:space="preserve">  </w:t>
            </w:r>
          </w:p>
        </w:tc>
      </w:tr>
      <w:tr w:rsidR="002F627F" w14:paraId="73207844" w14:textId="77777777" w:rsidTr="00276D59">
        <w:tc>
          <w:tcPr>
            <w:tcW w:w="1696" w:type="dxa"/>
          </w:tcPr>
          <w:p w14:paraId="071A8B55" w14:textId="39794A77" w:rsidR="00067BB8" w:rsidRPr="00067BB8" w:rsidRDefault="00307CF5" w:rsidP="00C67760">
            <w:pPr>
              <w:pStyle w:val="BodyText"/>
              <w:bidi/>
              <w:spacing w:after="120" w:line="276" w:lineRule="auto"/>
              <w:rPr>
                <w:color w:val="000000" w:themeColor="text1"/>
              </w:rPr>
            </w:pPr>
            <w:r>
              <w:rPr>
                <w:rFonts w:hint="cs"/>
                <w:color w:val="000000" w:themeColor="text1"/>
                <w:rtl/>
              </w:rPr>
              <w:t>ج</w:t>
            </w:r>
            <w:r w:rsidR="006F06B8">
              <w:rPr>
                <w:rFonts w:hint="cs"/>
                <w:color w:val="000000" w:themeColor="text1"/>
                <w:rtl/>
              </w:rPr>
              <w:t>ل</w:t>
            </w:r>
            <w:r>
              <w:rPr>
                <w:rFonts w:hint="cs"/>
                <w:color w:val="000000" w:themeColor="text1"/>
                <w:rtl/>
              </w:rPr>
              <w:t>سات إحاطة مع القطاعات الأخرى</w:t>
            </w:r>
          </w:p>
        </w:tc>
        <w:tc>
          <w:tcPr>
            <w:tcW w:w="993" w:type="dxa"/>
          </w:tcPr>
          <w:p w14:paraId="205FEC5C" w14:textId="6F7C18F5" w:rsidR="00067BB8" w:rsidRPr="00067BB8" w:rsidRDefault="00307CF5" w:rsidP="00C67760">
            <w:pPr>
              <w:pStyle w:val="BodyText"/>
              <w:bidi/>
              <w:spacing w:after="120" w:line="276" w:lineRule="auto"/>
              <w:rPr>
                <w:color w:val="000000" w:themeColor="text1"/>
              </w:rPr>
            </w:pPr>
            <w:r>
              <w:rPr>
                <w:rFonts w:hint="cs"/>
                <w:color w:val="000000" w:themeColor="text1"/>
                <w:rtl/>
              </w:rPr>
              <w:t>ساعة واحدة</w:t>
            </w:r>
          </w:p>
        </w:tc>
        <w:tc>
          <w:tcPr>
            <w:tcW w:w="2693" w:type="dxa"/>
          </w:tcPr>
          <w:p w14:paraId="1AFB4CE8" w14:textId="3442AE88" w:rsidR="00912305" w:rsidRPr="00067BB8" w:rsidRDefault="00307CF5" w:rsidP="00C44E3A">
            <w:pPr>
              <w:pStyle w:val="BodyText"/>
              <w:bidi/>
              <w:spacing w:after="120" w:line="276" w:lineRule="auto"/>
              <w:rPr>
                <w:color w:val="000000" w:themeColor="text1"/>
              </w:rPr>
            </w:pPr>
            <w:r>
              <w:rPr>
                <w:rFonts w:hint="cs"/>
                <w:color w:val="000000" w:themeColor="text1"/>
                <w:rtl/>
              </w:rPr>
              <w:t xml:space="preserve">استكشاف </w:t>
            </w:r>
            <w:r w:rsidR="003A52D2">
              <w:rPr>
                <w:rFonts w:hint="cs"/>
                <w:color w:val="000000" w:themeColor="text1"/>
                <w:rtl/>
              </w:rPr>
              <w:t xml:space="preserve">كيف يمكن استخدام الركيزة 4 ومعاييرها لتعزيز مركزية الحماية والنُهُج الشاملة المتعدّدة القطاعات، </w:t>
            </w:r>
            <w:r w:rsidR="00C44E3A">
              <w:rPr>
                <w:rFonts w:hint="cs"/>
                <w:color w:val="000000" w:themeColor="text1"/>
                <w:rtl/>
              </w:rPr>
              <w:t>وتصميم</w:t>
            </w:r>
            <w:r w:rsidR="003A52D2">
              <w:rPr>
                <w:rFonts w:hint="cs"/>
                <w:color w:val="000000" w:themeColor="text1"/>
                <w:rtl/>
              </w:rPr>
              <w:t xml:space="preserve"> البرامج المشترك، وتعميم حماية الطفل </w:t>
            </w:r>
            <w:r w:rsidR="004603A2">
              <w:rPr>
                <w:color w:val="000000" w:themeColor="text1"/>
              </w:rPr>
              <w:t xml:space="preserve"> </w:t>
            </w:r>
          </w:p>
        </w:tc>
        <w:tc>
          <w:tcPr>
            <w:tcW w:w="1875" w:type="dxa"/>
          </w:tcPr>
          <w:p w14:paraId="3EC54848" w14:textId="6DB1F8EF" w:rsidR="00906301" w:rsidRPr="004B337D" w:rsidRDefault="003A52D2" w:rsidP="00C44E3A">
            <w:pPr>
              <w:bidi/>
              <w:spacing w:line="276" w:lineRule="auto"/>
              <w:rPr>
                <w:lang w:val="en-GB"/>
              </w:rPr>
            </w:pPr>
            <w:r>
              <w:rPr>
                <w:rFonts w:hint="cs"/>
                <w:rtl/>
                <w:lang w:val="en-GB"/>
              </w:rPr>
              <w:t xml:space="preserve">قادة </w:t>
            </w:r>
            <w:r w:rsidR="00C44E3A">
              <w:rPr>
                <w:rFonts w:hint="cs"/>
                <w:rtl/>
                <w:lang w:val="en-GB"/>
              </w:rPr>
              <w:t>التجمّعات</w:t>
            </w:r>
            <w:r>
              <w:rPr>
                <w:rFonts w:hint="cs"/>
                <w:rtl/>
                <w:lang w:val="en-GB"/>
              </w:rPr>
              <w:t xml:space="preserve"> وكبار الجهات الفاعلة من القطاعات الإنسانية الأخرى </w:t>
            </w:r>
          </w:p>
          <w:p w14:paraId="68CB0539" w14:textId="77777777" w:rsidR="00067BB8" w:rsidRDefault="00067BB8" w:rsidP="00C67760">
            <w:pPr>
              <w:pStyle w:val="BodyText"/>
              <w:bidi/>
              <w:spacing w:after="120" w:line="276" w:lineRule="auto"/>
            </w:pPr>
          </w:p>
        </w:tc>
        <w:tc>
          <w:tcPr>
            <w:tcW w:w="2813" w:type="dxa"/>
          </w:tcPr>
          <w:p w14:paraId="517DE0CB" w14:textId="143D8C46" w:rsidR="003A52D2" w:rsidRDefault="003A52D2" w:rsidP="00C67760">
            <w:pPr>
              <w:pStyle w:val="BodyText"/>
              <w:bidi/>
              <w:spacing w:after="120" w:line="276" w:lineRule="auto"/>
              <w:rPr>
                <w:rtl/>
              </w:rPr>
            </w:pPr>
            <w:r>
              <w:rPr>
                <w:rFonts w:hint="cs"/>
                <w:rtl/>
              </w:rPr>
              <w:t xml:space="preserve"> تجدون فيديو عن الركيزة 4 </w:t>
            </w:r>
            <w:r w:rsidRPr="003A52D2">
              <w:rPr>
                <w:rFonts w:hint="cs"/>
                <w:highlight w:val="yellow"/>
                <w:rtl/>
              </w:rPr>
              <w:t>هنا</w:t>
            </w:r>
          </w:p>
          <w:p w14:paraId="2CA395D1" w14:textId="189A9CEC" w:rsidR="003A52D2" w:rsidRPr="00F31028" w:rsidRDefault="003A52D2" w:rsidP="003A52D2">
            <w:pPr>
              <w:pStyle w:val="BodyText"/>
              <w:bidi/>
              <w:spacing w:after="120" w:line="276" w:lineRule="auto"/>
            </w:pPr>
            <w:r>
              <w:rPr>
                <w:rFonts w:hint="cs"/>
                <w:rtl/>
              </w:rPr>
              <w:t xml:space="preserve">تجدون مثالاً لعرض عن قطاع المياه، والصرف الصحّي، والنظافة </w:t>
            </w:r>
            <w:r w:rsidRPr="00F91340">
              <w:rPr>
                <w:rFonts w:hint="cs"/>
                <w:color w:val="0388C5" w:themeColor="accent5"/>
                <w:u w:val="single"/>
                <w:rtl/>
              </w:rPr>
              <w:t>هنا</w:t>
            </w:r>
            <w:r>
              <w:rPr>
                <w:rFonts w:hint="cs"/>
                <w:rtl/>
              </w:rPr>
              <w:t xml:space="preserve"> </w:t>
            </w:r>
          </w:p>
          <w:p w14:paraId="35C21EB3" w14:textId="49BE1569" w:rsidR="00067BB8" w:rsidRPr="00F31028" w:rsidRDefault="00067BB8" w:rsidP="00C67760">
            <w:pPr>
              <w:pStyle w:val="BodyText"/>
              <w:bidi/>
              <w:spacing w:after="120" w:line="276" w:lineRule="auto"/>
            </w:pPr>
          </w:p>
        </w:tc>
      </w:tr>
      <w:tr w:rsidR="002F627F" w14:paraId="5A5E2F25" w14:textId="77777777" w:rsidTr="00276D59">
        <w:tc>
          <w:tcPr>
            <w:tcW w:w="1696" w:type="dxa"/>
          </w:tcPr>
          <w:p w14:paraId="5B77E884" w14:textId="5E169FD6" w:rsidR="00067BB8" w:rsidRDefault="00EF6B27" w:rsidP="00C67760">
            <w:pPr>
              <w:pStyle w:val="BodyText"/>
              <w:bidi/>
              <w:spacing w:after="120" w:line="276" w:lineRule="auto"/>
              <w:rPr>
                <w:color w:val="000000" w:themeColor="text1"/>
              </w:rPr>
            </w:pPr>
            <w:r>
              <w:rPr>
                <w:rFonts w:hint="cs"/>
                <w:color w:val="000000" w:themeColor="text1"/>
                <w:rtl/>
              </w:rPr>
              <w:t>جلسات</w:t>
            </w:r>
            <w:r w:rsidR="003A52D2">
              <w:rPr>
                <w:rFonts w:hint="cs"/>
                <w:color w:val="000000" w:themeColor="text1"/>
                <w:rtl/>
              </w:rPr>
              <w:t xml:space="preserve"> إحاطة موجّهة مع الجهات المانحة والشركاء الحكوميين</w:t>
            </w:r>
          </w:p>
        </w:tc>
        <w:tc>
          <w:tcPr>
            <w:tcW w:w="993" w:type="dxa"/>
          </w:tcPr>
          <w:p w14:paraId="221FF987" w14:textId="34F6B9D9" w:rsidR="00067BB8" w:rsidRDefault="003A52D2" w:rsidP="00C67760">
            <w:pPr>
              <w:pStyle w:val="BodyText"/>
              <w:bidi/>
              <w:spacing w:after="120" w:line="276" w:lineRule="auto"/>
              <w:rPr>
                <w:color w:val="000000" w:themeColor="text1"/>
              </w:rPr>
            </w:pPr>
            <w:r>
              <w:rPr>
                <w:rFonts w:hint="cs"/>
                <w:color w:val="000000" w:themeColor="text1"/>
                <w:rtl/>
              </w:rPr>
              <w:t>ساعة واحدة</w:t>
            </w:r>
          </w:p>
        </w:tc>
        <w:tc>
          <w:tcPr>
            <w:tcW w:w="2693" w:type="dxa"/>
          </w:tcPr>
          <w:p w14:paraId="3FB48743" w14:textId="30570841" w:rsidR="00067BB8" w:rsidRPr="00067BB8" w:rsidRDefault="003A52D2" w:rsidP="00C67760">
            <w:pPr>
              <w:pStyle w:val="BodyText"/>
              <w:bidi/>
              <w:spacing w:after="120" w:line="276" w:lineRule="auto"/>
              <w:rPr>
                <w:color w:val="000000" w:themeColor="text1"/>
                <w:rtl/>
                <w:lang w:bidi="ar-LB"/>
              </w:rPr>
            </w:pPr>
            <w:r>
              <w:rPr>
                <w:rFonts w:hint="cs"/>
                <w:color w:val="000000" w:themeColor="text1"/>
                <w:rtl/>
              </w:rPr>
              <w:t xml:space="preserve">عروض </w:t>
            </w:r>
            <w:r w:rsidR="001D179F">
              <w:rPr>
                <w:rFonts w:hint="cs"/>
                <w:color w:val="000000" w:themeColor="text1"/>
                <w:rtl/>
                <w:lang w:bidi="ar-LB"/>
              </w:rPr>
              <w:t>مصمّمة خصّيصًا لشرح أهمية المعايير الدنيا لحماية الطفل استنادًا</w:t>
            </w:r>
            <w:r w:rsidR="005658B6">
              <w:rPr>
                <w:rFonts w:hint="cs"/>
                <w:color w:val="000000" w:themeColor="text1"/>
                <w:rtl/>
                <w:lang w:bidi="ar-LB"/>
              </w:rPr>
              <w:t xml:space="preserve"> إلى مصالح وأولويات الجهات الحكو</w:t>
            </w:r>
            <w:r w:rsidR="001D179F">
              <w:rPr>
                <w:rFonts w:hint="cs"/>
                <w:color w:val="000000" w:themeColor="text1"/>
                <w:rtl/>
                <w:lang w:bidi="ar-LB"/>
              </w:rPr>
              <w:t>مية والجهات المانحة</w:t>
            </w:r>
          </w:p>
        </w:tc>
        <w:tc>
          <w:tcPr>
            <w:tcW w:w="1875" w:type="dxa"/>
          </w:tcPr>
          <w:p w14:paraId="05247E89" w14:textId="35BE49D4" w:rsidR="00067BB8" w:rsidRDefault="001D179F" w:rsidP="001D179F">
            <w:pPr>
              <w:pStyle w:val="BodyText"/>
              <w:bidi/>
              <w:spacing w:after="120" w:line="276" w:lineRule="auto"/>
            </w:pPr>
            <w:r>
              <w:rPr>
                <w:rFonts w:hint="cs"/>
                <w:rtl/>
                <w:lang w:val="en-GB"/>
              </w:rPr>
              <w:t xml:space="preserve">الوزارات الحكومية (بما في ذلك وزارات الضمان الاجتماعي، والمالية، والاستجابة لحالات الطوارئ، والداخلية، إلخ) </w:t>
            </w:r>
          </w:p>
        </w:tc>
        <w:tc>
          <w:tcPr>
            <w:tcW w:w="2813" w:type="dxa"/>
          </w:tcPr>
          <w:p w14:paraId="0BB5D94E" w14:textId="4E0C25E6" w:rsidR="00067BB8" w:rsidRDefault="001D179F" w:rsidP="001D179F">
            <w:pPr>
              <w:pStyle w:val="BodyText"/>
              <w:bidi/>
              <w:spacing w:after="120" w:line="276" w:lineRule="auto"/>
            </w:pPr>
            <w:r>
              <w:rPr>
                <w:rFonts w:hint="cs"/>
                <w:rtl/>
              </w:rPr>
              <w:t xml:space="preserve">يجب تطوير المواد على مستوى البلد. الرجاء التواصل مع </w:t>
            </w:r>
            <w:hyperlink r:id="rId10" w:history="1">
              <w:r w:rsidRPr="00347832">
                <w:rPr>
                  <w:rStyle w:val="Hyperlink"/>
                </w:rPr>
                <w:t>cpms.wg@alliancecpha.org</w:t>
              </w:r>
            </w:hyperlink>
            <w:r>
              <w:rPr>
                <w:rStyle w:val="Hyperlink"/>
                <w:rFonts w:hint="cs"/>
                <w:color w:val="0388C5" w:themeColor="accent5"/>
                <w:rtl/>
              </w:rPr>
              <w:t xml:space="preserve"> </w:t>
            </w:r>
            <w:r>
              <w:rPr>
                <w:rFonts w:hint="cs"/>
                <w:rtl/>
              </w:rPr>
              <w:t>للحصول على الدعم.</w:t>
            </w:r>
          </w:p>
        </w:tc>
      </w:tr>
      <w:tr w:rsidR="004D3941" w14:paraId="2CF6E46C" w14:textId="77777777" w:rsidTr="00276D59">
        <w:tc>
          <w:tcPr>
            <w:tcW w:w="1696" w:type="dxa"/>
          </w:tcPr>
          <w:p w14:paraId="2BD4C6EB" w14:textId="773CAE84" w:rsidR="00067BB8" w:rsidRDefault="001D179F" w:rsidP="00C67760">
            <w:pPr>
              <w:pStyle w:val="BodyText"/>
              <w:bidi/>
              <w:spacing w:after="120" w:line="276" w:lineRule="auto"/>
              <w:rPr>
                <w:color w:val="000000" w:themeColor="text1"/>
              </w:rPr>
            </w:pPr>
            <w:r>
              <w:rPr>
                <w:rFonts w:hint="cs"/>
                <w:color w:val="000000" w:themeColor="text1"/>
                <w:rtl/>
              </w:rPr>
              <w:t>مدوّنات صوتية (بودكاست) للعاملين في الصفوف الأمامية</w:t>
            </w:r>
          </w:p>
        </w:tc>
        <w:tc>
          <w:tcPr>
            <w:tcW w:w="993" w:type="dxa"/>
          </w:tcPr>
          <w:p w14:paraId="1CDFE48A" w14:textId="48FEE06C" w:rsidR="00067BB8" w:rsidRDefault="001D179F" w:rsidP="00C67760">
            <w:pPr>
              <w:pStyle w:val="BodyText"/>
              <w:bidi/>
              <w:spacing w:after="120" w:line="276" w:lineRule="auto"/>
              <w:rPr>
                <w:color w:val="000000" w:themeColor="text1"/>
              </w:rPr>
            </w:pPr>
            <w:r>
              <w:rPr>
                <w:rFonts w:hint="cs"/>
                <w:color w:val="000000" w:themeColor="text1"/>
                <w:rtl/>
              </w:rPr>
              <w:t>10 دقائق-15 دقيقة لكلّ مدوّنة</w:t>
            </w:r>
          </w:p>
        </w:tc>
        <w:tc>
          <w:tcPr>
            <w:tcW w:w="2693" w:type="dxa"/>
          </w:tcPr>
          <w:p w14:paraId="544F3A54" w14:textId="5E6BD264" w:rsidR="00067BB8" w:rsidRPr="00067BB8" w:rsidRDefault="001D179F" w:rsidP="00C67760">
            <w:pPr>
              <w:pStyle w:val="BodyText"/>
              <w:bidi/>
              <w:spacing w:after="120" w:line="276" w:lineRule="auto"/>
              <w:rPr>
                <w:color w:val="000000" w:themeColor="text1"/>
              </w:rPr>
            </w:pPr>
            <w:r>
              <w:rPr>
                <w:rFonts w:hint="cs"/>
                <w:rtl/>
              </w:rPr>
              <w:t xml:space="preserve">تسجيل محادثات قصيرة بين الخبراء في مجال حماية الطفل باللغات المحلّية لشرح المبادئ أو المعايير التي أُعطيت الأولوية </w:t>
            </w:r>
          </w:p>
        </w:tc>
        <w:tc>
          <w:tcPr>
            <w:tcW w:w="1875" w:type="dxa"/>
          </w:tcPr>
          <w:p w14:paraId="7E7D8B31" w14:textId="117BD681" w:rsidR="00067BB8" w:rsidRDefault="001D179F" w:rsidP="001D179F">
            <w:pPr>
              <w:pStyle w:val="BodyText"/>
              <w:bidi/>
              <w:spacing w:after="120" w:line="276" w:lineRule="auto"/>
            </w:pPr>
            <w:r>
              <w:rPr>
                <w:rFonts w:hint="cs"/>
                <w:rtl/>
              </w:rPr>
              <w:t xml:space="preserve">الجهات الفاعلة في مجال حماية الطفل والعاملون في المجال الإنساني الموجودون في الصفوف الأمامية، والمجموعات المجتمعية </w:t>
            </w:r>
          </w:p>
        </w:tc>
        <w:tc>
          <w:tcPr>
            <w:tcW w:w="2813" w:type="dxa"/>
          </w:tcPr>
          <w:p w14:paraId="3151DF79" w14:textId="36869A34" w:rsidR="00067BB8" w:rsidRDefault="001D179F" w:rsidP="00C67760">
            <w:pPr>
              <w:pStyle w:val="BodyText"/>
              <w:bidi/>
              <w:spacing w:after="120" w:line="276" w:lineRule="auto"/>
            </w:pPr>
            <w:r>
              <w:rPr>
                <w:rFonts w:hint="cs"/>
                <w:rtl/>
              </w:rPr>
              <w:t xml:space="preserve">يجب تطوير المواد على مستوى البلد. الرجاء التواصل مع </w:t>
            </w:r>
            <w:hyperlink r:id="rId11" w:history="1">
              <w:r w:rsidRPr="00347832">
                <w:rPr>
                  <w:rStyle w:val="Hyperlink"/>
                </w:rPr>
                <w:t>cpms.wg@alliancecpha.org</w:t>
              </w:r>
            </w:hyperlink>
            <w:r>
              <w:rPr>
                <w:rStyle w:val="Hyperlink"/>
                <w:rFonts w:hint="cs"/>
                <w:color w:val="0388C5" w:themeColor="accent5"/>
                <w:rtl/>
              </w:rPr>
              <w:t xml:space="preserve"> </w:t>
            </w:r>
            <w:r>
              <w:rPr>
                <w:rFonts w:hint="cs"/>
                <w:rtl/>
              </w:rPr>
              <w:t xml:space="preserve">للحصول على الدعم. </w:t>
            </w:r>
          </w:p>
        </w:tc>
      </w:tr>
      <w:tr w:rsidR="0052590E" w14:paraId="17DF5A34" w14:textId="77777777" w:rsidTr="00276D59">
        <w:tc>
          <w:tcPr>
            <w:tcW w:w="1696" w:type="dxa"/>
          </w:tcPr>
          <w:p w14:paraId="2F6257B4" w14:textId="2B705C6D" w:rsidR="0052590E" w:rsidRDefault="006F06B8" w:rsidP="00D01F96">
            <w:pPr>
              <w:pStyle w:val="BodyText"/>
              <w:bidi/>
              <w:spacing w:after="120" w:line="276" w:lineRule="auto"/>
              <w:rPr>
                <w:color w:val="000000" w:themeColor="text1"/>
              </w:rPr>
            </w:pPr>
            <w:r>
              <w:rPr>
                <w:rFonts w:hint="cs"/>
                <w:color w:val="000000" w:themeColor="text1"/>
                <w:rtl/>
              </w:rPr>
              <w:lastRenderedPageBreak/>
              <w:t xml:space="preserve">جلسات مناقشة مع المجموعات على مستوى </w:t>
            </w:r>
            <w:r w:rsidR="00D01F96">
              <w:rPr>
                <w:rFonts w:hint="cs"/>
                <w:color w:val="000000" w:themeColor="text1"/>
                <w:rtl/>
              </w:rPr>
              <w:t>المجتمع المحلّي</w:t>
            </w:r>
          </w:p>
        </w:tc>
        <w:tc>
          <w:tcPr>
            <w:tcW w:w="993" w:type="dxa"/>
          </w:tcPr>
          <w:p w14:paraId="6ACB5042" w14:textId="4967C479" w:rsidR="0052590E" w:rsidRDefault="006F06B8" w:rsidP="00C67760">
            <w:pPr>
              <w:pStyle w:val="BodyText"/>
              <w:bidi/>
              <w:spacing w:after="120" w:line="276" w:lineRule="auto"/>
              <w:rPr>
                <w:color w:val="000000" w:themeColor="text1"/>
              </w:rPr>
            </w:pPr>
            <w:r>
              <w:rPr>
                <w:rFonts w:hint="cs"/>
                <w:color w:val="000000" w:themeColor="text1"/>
                <w:rtl/>
              </w:rPr>
              <w:t>ساعة واحدة لكلّ جلسة</w:t>
            </w:r>
          </w:p>
        </w:tc>
        <w:tc>
          <w:tcPr>
            <w:tcW w:w="2693" w:type="dxa"/>
          </w:tcPr>
          <w:p w14:paraId="14D2D2D7" w14:textId="7A6A71C4" w:rsidR="0052590E" w:rsidRDefault="006F06B8" w:rsidP="00C67760">
            <w:pPr>
              <w:pStyle w:val="BodyText"/>
              <w:bidi/>
              <w:spacing w:after="120" w:line="276" w:lineRule="auto"/>
            </w:pPr>
            <w:r>
              <w:rPr>
                <w:rFonts w:hint="cs"/>
                <w:rtl/>
              </w:rPr>
              <w:t xml:space="preserve">استخدام المواد البصرية كمقدّمة للمعايير الدنيا لحماية الطفل، </w:t>
            </w:r>
            <w:r w:rsidR="005658B6">
              <w:rPr>
                <w:rFonts w:hint="cs"/>
                <w:rtl/>
              </w:rPr>
              <w:t>و</w:t>
            </w:r>
            <w:r>
              <w:rPr>
                <w:rFonts w:hint="cs"/>
                <w:rtl/>
              </w:rPr>
              <w:t>ما تعنيه في إطار العمل مع الأطفال</w:t>
            </w:r>
          </w:p>
        </w:tc>
        <w:tc>
          <w:tcPr>
            <w:tcW w:w="1875" w:type="dxa"/>
          </w:tcPr>
          <w:p w14:paraId="76EF3414" w14:textId="3D65C7E9" w:rsidR="0052590E" w:rsidRDefault="006F06B8" w:rsidP="00C67760">
            <w:pPr>
              <w:pStyle w:val="BodyText"/>
              <w:bidi/>
              <w:spacing w:after="120" w:line="276" w:lineRule="auto"/>
            </w:pPr>
            <w:r>
              <w:rPr>
                <w:rFonts w:hint="cs"/>
                <w:rtl/>
              </w:rPr>
              <w:t>المجموعات المجتمعية</w:t>
            </w:r>
          </w:p>
        </w:tc>
        <w:tc>
          <w:tcPr>
            <w:tcW w:w="2813" w:type="dxa"/>
          </w:tcPr>
          <w:p w14:paraId="51ADE963" w14:textId="6669A5CB" w:rsidR="0052590E" w:rsidRDefault="006F06B8" w:rsidP="005658B6">
            <w:pPr>
              <w:pStyle w:val="BodyText"/>
              <w:bidi/>
              <w:spacing w:after="120" w:line="276" w:lineRule="auto"/>
            </w:pPr>
            <w:r>
              <w:rPr>
                <w:rStyle w:val="Hyperlink"/>
                <w:rFonts w:hint="cs"/>
                <w:color w:val="0388C5" w:themeColor="accent5"/>
                <w:rtl/>
              </w:rPr>
              <w:t>ملصقات ورسوم توضيحية</w:t>
            </w:r>
            <w:r w:rsidR="0052590E">
              <w:t xml:space="preserve"> </w:t>
            </w:r>
            <w:r>
              <w:rPr>
                <w:rFonts w:hint="cs"/>
                <w:rtl/>
              </w:rPr>
              <w:t xml:space="preserve">تمّ تطويرها في </w:t>
            </w:r>
            <w:r w:rsidR="005658B6">
              <w:t>Lake Chad Region</w:t>
            </w:r>
          </w:p>
        </w:tc>
      </w:tr>
    </w:tbl>
    <w:p w14:paraId="4EB6DD47" w14:textId="4DE2C11A" w:rsidR="00432CB1" w:rsidRDefault="00432CB1" w:rsidP="00C67760">
      <w:pPr>
        <w:pStyle w:val="BodyText"/>
        <w:bidi/>
        <w:spacing w:after="120"/>
      </w:pPr>
    </w:p>
    <w:p w14:paraId="7D9D3BC8" w14:textId="24238309" w:rsidR="00D43656" w:rsidRPr="00274CDE" w:rsidRDefault="006F06B8" w:rsidP="00C67760">
      <w:pPr>
        <w:pStyle w:val="Heading2"/>
        <w:bidi/>
      </w:pPr>
      <w:r>
        <w:rPr>
          <w:rFonts w:hint="cs"/>
          <w:rtl/>
        </w:rPr>
        <w:t>مَن ينبغي أن ينظّم هذه الفعاليات</w:t>
      </w:r>
    </w:p>
    <w:p w14:paraId="288BB35C" w14:textId="4C023DCC" w:rsidR="00D43656" w:rsidRDefault="006F06B8" w:rsidP="005658B6">
      <w:pPr>
        <w:pStyle w:val="BodyText"/>
        <w:numPr>
          <w:ilvl w:val="0"/>
          <w:numId w:val="16"/>
        </w:numPr>
        <w:bidi/>
        <w:spacing w:after="120" w:line="276" w:lineRule="auto"/>
        <w:ind w:left="714" w:hanging="357"/>
      </w:pPr>
      <w:r>
        <w:rPr>
          <w:rFonts w:hint="cs"/>
          <w:rtl/>
        </w:rPr>
        <w:t>يجب أن تكون مجموعات تنسيق حماية الطفل المشتركة بين الوكالات</w:t>
      </w:r>
      <w:r w:rsidR="00D43656">
        <w:t xml:space="preserve"> </w:t>
      </w:r>
      <w:r>
        <w:rPr>
          <w:rFonts w:hint="cs"/>
          <w:rtl/>
        </w:rPr>
        <w:t xml:space="preserve">المنتدى الأوّلي لتخطيط والموافقة على الفعاليات الوطنية ودون الوطنية الملائمة لزيادة الوعي </w:t>
      </w:r>
      <w:r w:rsidR="005658B6">
        <w:rPr>
          <w:rFonts w:hint="cs"/>
          <w:rtl/>
        </w:rPr>
        <w:t>بشأن</w:t>
      </w:r>
      <w:r>
        <w:rPr>
          <w:rFonts w:hint="cs"/>
          <w:rtl/>
        </w:rPr>
        <w:t xml:space="preserve"> المعايير الدنيا لحماية الطفل.</w:t>
      </w:r>
      <w:r w:rsidR="00D43656">
        <w:t xml:space="preserve"> </w:t>
      </w:r>
    </w:p>
    <w:p w14:paraId="6A8C6A8F" w14:textId="593878F1" w:rsidR="00D43656" w:rsidRDefault="00033E35" w:rsidP="00C311A0">
      <w:pPr>
        <w:pStyle w:val="BodyText"/>
        <w:numPr>
          <w:ilvl w:val="0"/>
          <w:numId w:val="16"/>
        </w:numPr>
        <w:bidi/>
        <w:spacing w:after="120" w:line="276" w:lineRule="auto"/>
        <w:ind w:left="714" w:hanging="357"/>
      </w:pPr>
      <w:r>
        <w:rPr>
          <w:rFonts w:hint="cs"/>
          <w:rtl/>
        </w:rPr>
        <w:t xml:space="preserve">يجب أن يتّفق </w:t>
      </w:r>
      <w:r w:rsidR="00C311A0">
        <w:rPr>
          <w:rFonts w:hint="cs"/>
          <w:rtl/>
        </w:rPr>
        <w:t xml:space="preserve">أعضاء مجموعات التنسيق معًا على الجهة التي يجب أن تتولّى القيادة، مع تفضيل كبير لتكون القيادة من بين الجهات الفاعلة الوطنية والمحلّية حيثما أمكن ذلك.   </w:t>
      </w:r>
      <w:r w:rsidR="00274CDE">
        <w:br/>
      </w:r>
    </w:p>
    <w:p w14:paraId="66A56E51" w14:textId="2C11C103" w:rsidR="00BE6FA7" w:rsidRPr="00274CDE" w:rsidRDefault="00C311A0" w:rsidP="00EF6B27">
      <w:pPr>
        <w:pStyle w:val="Heading2"/>
        <w:bidi/>
      </w:pPr>
      <w:r>
        <w:rPr>
          <w:rFonts w:hint="cs"/>
          <w:rtl/>
        </w:rPr>
        <w:t>م</w:t>
      </w:r>
      <w:r w:rsidR="00EF6B27">
        <w:rPr>
          <w:rFonts w:hint="cs"/>
          <w:rtl/>
        </w:rPr>
        <w:t>َ</w:t>
      </w:r>
      <w:r>
        <w:rPr>
          <w:rFonts w:hint="cs"/>
          <w:rtl/>
        </w:rPr>
        <w:t xml:space="preserve">ن ندعو </w:t>
      </w:r>
    </w:p>
    <w:p w14:paraId="593E36DF" w14:textId="77777777" w:rsidR="000E38BB" w:rsidRPr="000E38BB" w:rsidRDefault="000E38BB" w:rsidP="000E38BB">
      <w:pPr>
        <w:bidi/>
        <w:spacing w:after="0" w:line="240" w:lineRule="auto"/>
        <w:jc w:val="both"/>
        <w:rPr>
          <w:lang w:val="en-GB"/>
        </w:rPr>
        <w:sectPr w:rsidR="000E38BB" w:rsidRPr="000E38BB" w:rsidSect="00873FA6">
          <w:headerReference w:type="default" r:id="rId12"/>
          <w:footerReference w:type="even" r:id="rId13"/>
          <w:footerReference w:type="default" r:id="rId14"/>
          <w:pgSz w:w="12240" w:h="15840"/>
          <w:pgMar w:top="1080" w:right="1080" w:bottom="1440" w:left="1080" w:header="425" w:footer="720" w:gutter="0"/>
          <w:pgNumType w:chapStyle="1"/>
          <w:cols w:space="720"/>
          <w:docGrid w:linePitch="360"/>
        </w:sectPr>
      </w:pPr>
    </w:p>
    <w:p w14:paraId="1D563D3E" w14:textId="24E05C14" w:rsidR="00D43656" w:rsidRPr="004B337D" w:rsidRDefault="00C311A0" w:rsidP="005C7B90">
      <w:pPr>
        <w:numPr>
          <w:ilvl w:val="0"/>
          <w:numId w:val="15"/>
        </w:numPr>
        <w:bidi/>
        <w:spacing w:after="0" w:line="276" w:lineRule="auto"/>
        <w:ind w:left="714" w:hanging="357"/>
        <w:rPr>
          <w:lang w:val="en-GB"/>
        </w:rPr>
      </w:pPr>
      <w:r>
        <w:rPr>
          <w:rFonts w:hint="cs"/>
          <w:rtl/>
          <w:lang w:val="en-GB"/>
        </w:rPr>
        <w:t xml:space="preserve">قادة </w:t>
      </w:r>
      <w:r w:rsidR="005C7B90">
        <w:rPr>
          <w:rFonts w:hint="cs"/>
          <w:rtl/>
          <w:lang w:val="en-GB"/>
        </w:rPr>
        <w:t>التجمّعات</w:t>
      </w:r>
      <w:r>
        <w:rPr>
          <w:rFonts w:hint="cs"/>
          <w:rtl/>
          <w:lang w:val="en-GB"/>
        </w:rPr>
        <w:t xml:space="preserve"> وكبار الجهات الفاعلة من القطاعات الإنسانية الأخرى </w:t>
      </w:r>
    </w:p>
    <w:p w14:paraId="10782342" w14:textId="7534EAE1" w:rsidR="00D43656" w:rsidRPr="004B337D" w:rsidRDefault="00773B88" w:rsidP="00C67760">
      <w:pPr>
        <w:numPr>
          <w:ilvl w:val="0"/>
          <w:numId w:val="15"/>
        </w:numPr>
        <w:bidi/>
        <w:spacing w:after="0" w:line="276" w:lineRule="auto"/>
        <w:ind w:left="714" w:hanging="357"/>
        <w:rPr>
          <w:lang w:val="en-GB"/>
        </w:rPr>
      </w:pPr>
      <w:r>
        <w:rPr>
          <w:rFonts w:hint="cs"/>
          <w:rtl/>
          <w:lang w:val="en-GB"/>
        </w:rPr>
        <w:t>قادة مجموعات الحماية وأعضاؤها</w:t>
      </w:r>
    </w:p>
    <w:p w14:paraId="6BED4323" w14:textId="22FDE08F" w:rsidR="00D43656" w:rsidRDefault="00773B88" w:rsidP="008D23CD">
      <w:pPr>
        <w:numPr>
          <w:ilvl w:val="0"/>
          <w:numId w:val="15"/>
        </w:numPr>
        <w:bidi/>
        <w:spacing w:after="0" w:line="276" w:lineRule="auto"/>
        <w:ind w:left="714" w:hanging="357"/>
        <w:rPr>
          <w:lang w:val="en-GB"/>
        </w:rPr>
      </w:pPr>
      <w:r>
        <w:rPr>
          <w:rFonts w:hint="cs"/>
          <w:rtl/>
          <w:lang w:val="en-GB"/>
        </w:rPr>
        <w:t>الأكاديمي</w:t>
      </w:r>
      <w:r w:rsidR="008D23CD">
        <w:rPr>
          <w:rFonts w:hint="cs"/>
          <w:rtl/>
          <w:lang w:val="en-GB"/>
        </w:rPr>
        <w:t>ي</w:t>
      </w:r>
      <w:r>
        <w:rPr>
          <w:rFonts w:hint="cs"/>
          <w:rtl/>
          <w:lang w:val="en-GB"/>
        </w:rPr>
        <w:t>ن المحلّي</w:t>
      </w:r>
      <w:r w:rsidR="008D23CD">
        <w:rPr>
          <w:rFonts w:hint="cs"/>
          <w:rtl/>
          <w:lang w:val="en-GB"/>
        </w:rPr>
        <w:t>ي</w:t>
      </w:r>
      <w:r>
        <w:rPr>
          <w:rFonts w:hint="cs"/>
          <w:rtl/>
          <w:lang w:val="en-GB"/>
        </w:rPr>
        <w:t>ن في المجال الإنساني ومجال الحماية</w:t>
      </w:r>
    </w:p>
    <w:p w14:paraId="08357D58" w14:textId="1FA0536D" w:rsidR="00D43656" w:rsidRDefault="00773B88" w:rsidP="00C67760">
      <w:pPr>
        <w:numPr>
          <w:ilvl w:val="0"/>
          <w:numId w:val="15"/>
        </w:numPr>
        <w:bidi/>
        <w:spacing w:after="0" w:line="276" w:lineRule="auto"/>
        <w:ind w:left="714" w:hanging="357"/>
        <w:rPr>
          <w:lang w:val="en-GB"/>
        </w:rPr>
      </w:pPr>
      <w:r>
        <w:rPr>
          <w:rFonts w:hint="cs"/>
          <w:rtl/>
          <w:lang w:val="en-GB"/>
        </w:rPr>
        <w:t xml:space="preserve">مجموعات المناصرة الخاصّة بالأطفال (مثلاً برلمان الأطفال أو غيره) </w:t>
      </w:r>
    </w:p>
    <w:p w14:paraId="0716548A" w14:textId="0FB73CA8" w:rsidR="00D43656" w:rsidRDefault="00773B88" w:rsidP="00C67760">
      <w:pPr>
        <w:numPr>
          <w:ilvl w:val="0"/>
          <w:numId w:val="15"/>
        </w:numPr>
        <w:bidi/>
        <w:spacing w:after="0" w:line="276" w:lineRule="auto"/>
        <w:ind w:left="714" w:hanging="357"/>
        <w:rPr>
          <w:lang w:val="en-GB"/>
        </w:rPr>
      </w:pPr>
      <w:r>
        <w:rPr>
          <w:rFonts w:hint="cs"/>
          <w:rtl/>
          <w:lang w:val="en-GB"/>
        </w:rPr>
        <w:t>وسائل الإعلام (الراديو، التلفزيون، الصحافة المطبوعة، الإنترنت)</w:t>
      </w:r>
    </w:p>
    <w:p w14:paraId="7EB5F51D" w14:textId="47754405" w:rsidR="00D43656" w:rsidRDefault="00773B88" w:rsidP="008D23CD">
      <w:pPr>
        <w:numPr>
          <w:ilvl w:val="0"/>
          <w:numId w:val="15"/>
        </w:numPr>
        <w:bidi/>
        <w:spacing w:after="0" w:line="276" w:lineRule="auto"/>
        <w:ind w:left="714" w:hanging="357"/>
        <w:rPr>
          <w:lang w:val="en-GB"/>
        </w:rPr>
      </w:pPr>
      <w:r>
        <w:rPr>
          <w:rFonts w:hint="cs"/>
          <w:rtl/>
          <w:lang w:val="en-GB"/>
        </w:rPr>
        <w:t>الممثّل</w:t>
      </w:r>
      <w:r w:rsidR="008D23CD">
        <w:rPr>
          <w:rFonts w:hint="cs"/>
          <w:rtl/>
          <w:lang w:val="en-GB"/>
        </w:rPr>
        <w:t>ي</w:t>
      </w:r>
      <w:r>
        <w:rPr>
          <w:rFonts w:hint="cs"/>
          <w:rtl/>
          <w:lang w:val="en-GB"/>
        </w:rPr>
        <w:t xml:space="preserve">ن </w:t>
      </w:r>
      <w:r w:rsidR="000E38BB">
        <w:rPr>
          <w:rFonts w:hint="cs"/>
          <w:rtl/>
          <w:lang w:val="en-GB"/>
        </w:rPr>
        <w:t>الحكومي</w:t>
      </w:r>
      <w:r w:rsidR="008D23CD">
        <w:rPr>
          <w:rFonts w:hint="cs"/>
          <w:rtl/>
          <w:lang w:val="en-GB"/>
        </w:rPr>
        <w:t>ي</w:t>
      </w:r>
      <w:r w:rsidR="000E38BB">
        <w:rPr>
          <w:rFonts w:hint="cs"/>
          <w:rtl/>
          <w:lang w:val="en-GB"/>
        </w:rPr>
        <w:t xml:space="preserve">ن </w:t>
      </w:r>
      <w:r>
        <w:rPr>
          <w:rFonts w:hint="cs"/>
          <w:rtl/>
          <w:lang w:val="en-GB"/>
        </w:rPr>
        <w:t xml:space="preserve">عن الجهات المانحة </w:t>
      </w:r>
    </w:p>
    <w:p w14:paraId="237D9FCD" w14:textId="2B7A5698" w:rsidR="00D43656" w:rsidRDefault="00773B88" w:rsidP="00C67760">
      <w:pPr>
        <w:numPr>
          <w:ilvl w:val="0"/>
          <w:numId w:val="15"/>
        </w:numPr>
        <w:bidi/>
        <w:spacing w:after="0" w:line="276" w:lineRule="auto"/>
        <w:ind w:left="714" w:hanging="357"/>
        <w:rPr>
          <w:lang w:val="en-GB"/>
        </w:rPr>
      </w:pPr>
      <w:r>
        <w:rPr>
          <w:rFonts w:hint="cs"/>
          <w:rtl/>
          <w:lang w:val="en-GB"/>
        </w:rPr>
        <w:t>لجان ووكالات حقوق الإنسان</w:t>
      </w:r>
    </w:p>
    <w:p w14:paraId="1B2E9782" w14:textId="106B7B38" w:rsidR="00D42DF4" w:rsidRDefault="00773B88" w:rsidP="00C67760">
      <w:pPr>
        <w:numPr>
          <w:ilvl w:val="0"/>
          <w:numId w:val="15"/>
        </w:numPr>
        <w:bidi/>
        <w:spacing w:after="0" w:line="276" w:lineRule="auto"/>
        <w:ind w:left="714" w:hanging="357"/>
        <w:rPr>
          <w:lang w:val="en-GB"/>
        </w:rPr>
      </w:pPr>
      <w:r>
        <w:rPr>
          <w:rFonts w:hint="cs"/>
          <w:rtl/>
          <w:lang w:val="en-GB"/>
        </w:rPr>
        <w:t>القطاع الخاصّ كما تدعو الحاجة (مثلاً شركات الهواتف الخليوية، ومتعهّدو النقل، ومزوّدو المدارس)</w:t>
      </w:r>
    </w:p>
    <w:p w14:paraId="7916C408" w14:textId="4B08B621" w:rsidR="004D3941" w:rsidRDefault="00773B88" w:rsidP="00C67760">
      <w:pPr>
        <w:numPr>
          <w:ilvl w:val="0"/>
          <w:numId w:val="15"/>
        </w:numPr>
        <w:bidi/>
        <w:spacing w:after="0" w:line="276" w:lineRule="auto"/>
        <w:ind w:left="714" w:hanging="357"/>
        <w:jc w:val="both"/>
        <w:rPr>
          <w:lang w:val="en-GB"/>
        </w:rPr>
      </w:pPr>
      <w:r>
        <w:rPr>
          <w:rFonts w:hint="cs"/>
          <w:rtl/>
          <w:lang w:val="en-GB"/>
        </w:rPr>
        <w:t>الجهات الفاعلة الأخرى ذات الصلة بسياقكم</w:t>
      </w:r>
    </w:p>
    <w:p w14:paraId="283FDC91" w14:textId="77777777" w:rsidR="000E38BB" w:rsidRDefault="000E38BB" w:rsidP="000E38BB">
      <w:pPr>
        <w:bidi/>
        <w:spacing w:after="0" w:line="276" w:lineRule="auto"/>
        <w:ind w:left="714"/>
        <w:jc w:val="both"/>
        <w:rPr>
          <w:lang w:val="en-GB"/>
        </w:rPr>
      </w:pPr>
    </w:p>
    <w:p w14:paraId="25B00630" w14:textId="77777777" w:rsidR="000E38BB" w:rsidRDefault="000E38BB" w:rsidP="000E38BB">
      <w:pPr>
        <w:numPr>
          <w:ilvl w:val="0"/>
          <w:numId w:val="15"/>
        </w:numPr>
        <w:bidi/>
        <w:spacing w:after="0" w:line="276" w:lineRule="auto"/>
        <w:ind w:left="714" w:hanging="357"/>
        <w:rPr>
          <w:lang w:val="en-GB"/>
        </w:rPr>
      </w:pPr>
      <w:r>
        <w:rPr>
          <w:rFonts w:hint="cs"/>
          <w:rtl/>
          <w:lang w:val="en-GB"/>
        </w:rPr>
        <w:t>الوزارات الحكومية (بما في ذلك وزارات الضمان الاجتماعي، والمالية، والاستجابة لحالات الطوارئ، والداخلية، إلخ)</w:t>
      </w:r>
    </w:p>
    <w:p w14:paraId="6CEA171B" w14:textId="2378ACAB" w:rsidR="000E38BB" w:rsidRPr="00D43656" w:rsidRDefault="000E38BB" w:rsidP="008D23CD">
      <w:pPr>
        <w:numPr>
          <w:ilvl w:val="0"/>
          <w:numId w:val="15"/>
        </w:numPr>
        <w:bidi/>
        <w:spacing w:after="0" w:line="276" w:lineRule="auto"/>
        <w:ind w:left="714" w:hanging="357"/>
        <w:rPr>
          <w:lang w:val="en-GB"/>
        </w:rPr>
      </w:pPr>
      <w:r>
        <w:rPr>
          <w:rFonts w:hint="cs"/>
          <w:rtl/>
          <w:lang w:val="en-GB"/>
        </w:rPr>
        <w:t>صانع</w:t>
      </w:r>
      <w:r w:rsidR="008D23CD">
        <w:rPr>
          <w:rFonts w:hint="cs"/>
          <w:rtl/>
          <w:lang w:val="en-GB"/>
        </w:rPr>
        <w:t>ي</w:t>
      </w:r>
      <w:r>
        <w:rPr>
          <w:rFonts w:hint="cs"/>
          <w:rtl/>
          <w:lang w:val="en-GB"/>
        </w:rPr>
        <w:t xml:space="preserve"> القرارات في المجال الإنساني من ممثّلين وهيئات </w:t>
      </w:r>
    </w:p>
    <w:p w14:paraId="6B85656F" w14:textId="77777777" w:rsidR="000E38BB" w:rsidRDefault="000E38BB" w:rsidP="000E38BB">
      <w:pPr>
        <w:numPr>
          <w:ilvl w:val="0"/>
          <w:numId w:val="15"/>
        </w:numPr>
        <w:bidi/>
        <w:spacing w:after="0" w:line="276" w:lineRule="auto"/>
        <w:ind w:left="714" w:hanging="357"/>
        <w:rPr>
          <w:lang w:val="en-GB"/>
        </w:rPr>
      </w:pPr>
      <w:r>
        <w:rPr>
          <w:rFonts w:hint="cs"/>
          <w:rtl/>
          <w:lang w:val="en-GB"/>
        </w:rPr>
        <w:t>المنظّمات غير الحكومية الوطنية ومنظّمات المجتمع المدني</w:t>
      </w:r>
      <w:r>
        <w:rPr>
          <w:lang w:val="en-GB"/>
        </w:rPr>
        <w:t xml:space="preserve"> </w:t>
      </w:r>
    </w:p>
    <w:p w14:paraId="779152A0" w14:textId="709AEA08" w:rsidR="000E38BB" w:rsidRPr="00D43656" w:rsidRDefault="000E38BB" w:rsidP="008D23CD">
      <w:pPr>
        <w:numPr>
          <w:ilvl w:val="0"/>
          <w:numId w:val="15"/>
        </w:numPr>
        <w:bidi/>
        <w:spacing w:after="0" w:line="276" w:lineRule="auto"/>
        <w:ind w:left="714" w:hanging="357"/>
        <w:rPr>
          <w:lang w:val="en-GB"/>
        </w:rPr>
      </w:pPr>
      <w:r>
        <w:rPr>
          <w:rFonts w:hint="cs"/>
          <w:rtl/>
          <w:lang w:val="en-GB"/>
        </w:rPr>
        <w:t>القادة المحلّي</w:t>
      </w:r>
      <w:r w:rsidR="008D23CD">
        <w:rPr>
          <w:rFonts w:hint="cs"/>
          <w:rtl/>
          <w:lang w:val="en-GB"/>
        </w:rPr>
        <w:t>ي</w:t>
      </w:r>
      <w:r>
        <w:rPr>
          <w:rFonts w:hint="cs"/>
          <w:rtl/>
          <w:lang w:val="en-GB"/>
        </w:rPr>
        <w:t xml:space="preserve">ن، لا سيّما المجموعات التي تقودها النساء أو يقودها الشباب، والمجموعات التي تقودها أو التي تمثّل جماعات مستبعَدة بشكل متواتر (مثل الأقلّيات الدينية أو الإثنية، واللاجئين، وجماعات </w:t>
      </w:r>
      <w:r>
        <w:rPr>
          <w:rFonts w:ascii="Simplified Arabic" w:hAnsi="Simplified Arabic" w:cs="Simplified Arabic"/>
          <w:rtl/>
        </w:rPr>
        <w:t>المثليات، والمثلي</w:t>
      </w:r>
      <w:r>
        <w:rPr>
          <w:rFonts w:ascii="Simplified Arabic" w:hAnsi="Simplified Arabic" w:cs="Simplified Arabic" w:hint="cs"/>
          <w:rtl/>
        </w:rPr>
        <w:t>ي</w:t>
      </w:r>
      <w:r>
        <w:rPr>
          <w:rFonts w:ascii="Simplified Arabic" w:hAnsi="Simplified Arabic" w:cs="Simplified Arabic"/>
          <w:rtl/>
        </w:rPr>
        <w:t>ن،</w:t>
      </w:r>
      <w:r>
        <w:rPr>
          <w:rFonts w:ascii="Simplified Arabic" w:hAnsi="Simplified Arabic" w:cs="Simplified Arabic"/>
          <w:rtl/>
          <w:lang w:bidi="ar-SY"/>
        </w:rPr>
        <w:t xml:space="preserve"> </w:t>
      </w:r>
      <w:r>
        <w:rPr>
          <w:rFonts w:ascii="Simplified Arabic" w:hAnsi="Simplified Arabic" w:cs="Simplified Arabic"/>
          <w:rtl/>
        </w:rPr>
        <w:t>ومزدوج</w:t>
      </w:r>
      <w:r>
        <w:rPr>
          <w:rFonts w:ascii="Simplified Arabic" w:hAnsi="Simplified Arabic" w:cs="Simplified Arabic" w:hint="cs"/>
          <w:rtl/>
        </w:rPr>
        <w:t>ي</w:t>
      </w:r>
      <w:r>
        <w:rPr>
          <w:rFonts w:ascii="Simplified Arabic" w:hAnsi="Simplified Arabic" w:cs="Simplified Arabic"/>
          <w:rtl/>
        </w:rPr>
        <w:t xml:space="preserve"> الميل الجنسي،</w:t>
      </w:r>
      <w:r>
        <w:rPr>
          <w:rFonts w:ascii="Simplified Arabic" w:hAnsi="Simplified Arabic" w:cs="Simplified Arabic"/>
          <w:rtl/>
          <w:lang w:bidi="ar-SY"/>
        </w:rPr>
        <w:t xml:space="preserve"> </w:t>
      </w:r>
      <w:r>
        <w:rPr>
          <w:rFonts w:ascii="Simplified Arabic" w:hAnsi="Simplified Arabic" w:cs="Simplified Arabic"/>
          <w:rtl/>
        </w:rPr>
        <w:t>ومغاير</w:t>
      </w:r>
      <w:r>
        <w:rPr>
          <w:rFonts w:ascii="Simplified Arabic" w:hAnsi="Simplified Arabic" w:cs="Simplified Arabic" w:hint="cs"/>
          <w:rtl/>
        </w:rPr>
        <w:t>ي</w:t>
      </w:r>
      <w:r>
        <w:rPr>
          <w:rFonts w:ascii="Simplified Arabic" w:hAnsi="Simplified Arabic" w:cs="Simplified Arabic"/>
          <w:rtl/>
        </w:rPr>
        <w:t xml:space="preserve"> الهوية الجنسانية، والمتحيّر</w:t>
      </w:r>
      <w:r>
        <w:rPr>
          <w:rFonts w:ascii="Simplified Arabic" w:hAnsi="Simplified Arabic" w:cs="Simplified Arabic" w:hint="cs"/>
          <w:rtl/>
        </w:rPr>
        <w:t>ي</w:t>
      </w:r>
      <w:r>
        <w:rPr>
          <w:rFonts w:ascii="Simplified Arabic" w:hAnsi="Simplified Arabic" w:cs="Simplified Arabic"/>
          <w:rtl/>
        </w:rPr>
        <w:t>ن جنسيًا</w:t>
      </w:r>
      <w:r>
        <w:rPr>
          <w:rFonts w:hint="cs"/>
          <w:rtl/>
          <w:lang w:val="en-GB"/>
        </w:rPr>
        <w:t>)</w:t>
      </w:r>
    </w:p>
    <w:p w14:paraId="1D1BB558" w14:textId="77777777" w:rsidR="000E38BB" w:rsidRPr="002108F1" w:rsidRDefault="000E38BB" w:rsidP="000E38BB">
      <w:pPr>
        <w:numPr>
          <w:ilvl w:val="0"/>
          <w:numId w:val="15"/>
        </w:numPr>
        <w:bidi/>
        <w:spacing w:after="0" w:line="276" w:lineRule="auto"/>
        <w:ind w:left="714" w:hanging="357"/>
        <w:rPr>
          <w:lang w:val="en-GB"/>
        </w:rPr>
      </w:pPr>
      <w:r>
        <w:rPr>
          <w:rFonts w:hint="cs"/>
          <w:rtl/>
          <w:lang w:val="en-GB"/>
        </w:rPr>
        <w:t>الجهات الفاعلة في المجال الإنساني من قطاع حماية الطفل</w:t>
      </w:r>
      <w:r w:rsidRPr="002108F1">
        <w:rPr>
          <w:lang w:val="en-GB"/>
        </w:rPr>
        <w:t xml:space="preserve"> </w:t>
      </w:r>
    </w:p>
    <w:p w14:paraId="36D1B240" w14:textId="77777777" w:rsidR="000E38BB" w:rsidRDefault="000E38BB" w:rsidP="000E38BB">
      <w:pPr>
        <w:bidi/>
        <w:spacing w:after="0" w:line="276" w:lineRule="auto"/>
        <w:ind w:left="714"/>
        <w:jc w:val="both"/>
        <w:rPr>
          <w:lang w:val="en-GB"/>
        </w:rPr>
      </w:pPr>
    </w:p>
    <w:p w14:paraId="196E7155" w14:textId="25906F79" w:rsidR="00906301" w:rsidRPr="00773B88" w:rsidRDefault="00906301" w:rsidP="00C67760">
      <w:pPr>
        <w:bidi/>
        <w:spacing w:after="0" w:line="276" w:lineRule="auto"/>
        <w:jc w:val="both"/>
        <w:rPr>
          <w:lang w:val="en-GB"/>
        </w:rPr>
        <w:sectPr w:rsidR="00906301" w:rsidRPr="00773B88" w:rsidSect="00D42DF4">
          <w:type w:val="continuous"/>
          <w:pgSz w:w="12240" w:h="15840"/>
          <w:pgMar w:top="1080" w:right="1080" w:bottom="1440" w:left="1080" w:header="720" w:footer="720" w:gutter="0"/>
          <w:pgNumType w:chapStyle="1"/>
          <w:cols w:num="2" w:space="720"/>
          <w:docGrid w:linePitch="360"/>
        </w:sectPr>
      </w:pPr>
    </w:p>
    <w:p w14:paraId="01365C55" w14:textId="71E9B0CE" w:rsidR="00274CDE" w:rsidRDefault="007D0B8A" w:rsidP="00C67760">
      <w:pPr>
        <w:pStyle w:val="Heading2"/>
        <w:bidi/>
      </w:pPr>
      <w:r>
        <w:rPr>
          <w:rFonts w:hint="cs"/>
          <w:rtl/>
        </w:rPr>
        <w:t>النتيجة والخطوات التالية</w:t>
      </w:r>
    </w:p>
    <w:p w14:paraId="04F31CCF" w14:textId="2D564254" w:rsidR="00C10BF1" w:rsidRDefault="00C10BF1" w:rsidP="007C2CC7">
      <w:pPr>
        <w:pStyle w:val="BodyText"/>
        <w:numPr>
          <w:ilvl w:val="0"/>
          <w:numId w:val="19"/>
        </w:numPr>
        <w:bidi/>
        <w:spacing w:after="120" w:line="276" w:lineRule="auto"/>
        <w:rPr>
          <w:color w:val="000000" w:themeColor="text1"/>
        </w:rPr>
      </w:pPr>
      <w:r>
        <w:rPr>
          <w:color w:val="000000" w:themeColor="text1"/>
        </w:rPr>
        <w:t xml:space="preserve"> </w:t>
      </w:r>
      <w:r w:rsidR="007D0B8A">
        <w:rPr>
          <w:rFonts w:hint="cs"/>
          <w:color w:val="000000" w:themeColor="text1"/>
          <w:rtl/>
        </w:rPr>
        <w:t xml:space="preserve">يجب الاتّفاق على خطّة متابعة للخطوات </w:t>
      </w:r>
      <w:r w:rsidR="007C2CC7">
        <w:rPr>
          <w:rFonts w:hint="cs"/>
          <w:color w:val="000000" w:themeColor="text1"/>
          <w:rtl/>
        </w:rPr>
        <w:t>الرئيسية</w:t>
      </w:r>
      <w:r w:rsidR="007D0B8A">
        <w:rPr>
          <w:rFonts w:hint="cs"/>
          <w:color w:val="000000" w:themeColor="text1"/>
          <w:rtl/>
        </w:rPr>
        <w:t xml:space="preserve"> </w:t>
      </w:r>
      <w:r w:rsidR="00BC5D1A">
        <w:rPr>
          <w:rFonts w:hint="cs"/>
          <w:color w:val="000000" w:themeColor="text1"/>
          <w:rtl/>
        </w:rPr>
        <w:t>لتنفيذ</w:t>
      </w:r>
      <w:r w:rsidR="007D0B8A">
        <w:rPr>
          <w:rFonts w:hint="cs"/>
          <w:color w:val="000000" w:themeColor="text1"/>
          <w:rtl/>
        </w:rPr>
        <w:t xml:space="preserve"> المعايير الدنيا لحماية الطفل، كنتيجة للتغذية الراجعة والمُدخلات التي تتأتّى عن فعاليات زيادة الوعي. ويمكن أن يتضمّن ذلك تكييف بعض المعايير وفقًا للسياق، والترجمة، </w:t>
      </w:r>
      <w:r w:rsidR="00BC5D1A">
        <w:rPr>
          <w:rFonts w:hint="cs"/>
          <w:color w:val="000000" w:themeColor="text1"/>
          <w:rtl/>
        </w:rPr>
        <w:t>وتقدير</w:t>
      </w:r>
      <w:r w:rsidR="007D0B8A">
        <w:rPr>
          <w:rFonts w:hint="cs"/>
          <w:color w:val="000000" w:themeColor="text1"/>
          <w:rtl/>
        </w:rPr>
        <w:t xml:space="preserve"> الأقران </w:t>
      </w:r>
      <w:r w:rsidR="00BC5D1A">
        <w:rPr>
          <w:rFonts w:hint="cs"/>
          <w:color w:val="000000" w:themeColor="text1"/>
          <w:rtl/>
        </w:rPr>
        <w:t>للتنفيذ</w:t>
      </w:r>
      <w:r w:rsidR="007D0B8A">
        <w:rPr>
          <w:rFonts w:hint="cs"/>
          <w:color w:val="000000" w:themeColor="text1"/>
          <w:rtl/>
        </w:rPr>
        <w:t>، إلخ)</w:t>
      </w:r>
    </w:p>
    <w:p w14:paraId="11B8456B" w14:textId="5FCE8DCD" w:rsidR="00BE6FA7" w:rsidRPr="00C10BF1" w:rsidRDefault="00227ED2" w:rsidP="00227ED2">
      <w:pPr>
        <w:pStyle w:val="BodyText"/>
        <w:numPr>
          <w:ilvl w:val="0"/>
          <w:numId w:val="19"/>
        </w:numPr>
        <w:bidi/>
        <w:spacing w:after="120" w:line="276" w:lineRule="auto"/>
        <w:rPr>
          <w:color w:val="000000" w:themeColor="text1"/>
        </w:rPr>
      </w:pPr>
      <w:r>
        <w:rPr>
          <w:rFonts w:hint="cs"/>
          <w:color w:val="000000" w:themeColor="text1"/>
          <w:rtl/>
        </w:rPr>
        <w:t>يجب الاتّفاق أيضًا على المجالات والأهداف</w:t>
      </w:r>
      <w:r w:rsidRPr="00227ED2">
        <w:rPr>
          <w:rFonts w:hint="cs"/>
          <w:color w:val="000000" w:themeColor="text1"/>
          <w:rtl/>
        </w:rPr>
        <w:t xml:space="preserve"> </w:t>
      </w:r>
      <w:r>
        <w:rPr>
          <w:rFonts w:hint="cs"/>
          <w:color w:val="000000" w:themeColor="text1"/>
          <w:rtl/>
        </w:rPr>
        <w:t>الأساسية لبناء القدرات.</w:t>
      </w:r>
      <w:r w:rsidR="00C10BF1">
        <w:rPr>
          <w:color w:val="000000" w:themeColor="text1"/>
        </w:rPr>
        <w:br/>
      </w:r>
    </w:p>
    <w:tbl>
      <w:tblPr>
        <w:tblStyle w:val="GridTable4-Accent2"/>
        <w:bidiVisual/>
        <w:tblW w:w="11057" w:type="dxa"/>
        <w:tblInd w:w="-289" w:type="dxa"/>
        <w:tblLayout w:type="fixed"/>
        <w:tblLook w:val="04A0" w:firstRow="1" w:lastRow="0" w:firstColumn="1" w:lastColumn="0" w:noHBand="0" w:noVBand="1"/>
      </w:tblPr>
      <w:tblGrid>
        <w:gridCol w:w="2127"/>
        <w:gridCol w:w="5528"/>
        <w:gridCol w:w="3402"/>
      </w:tblGrid>
      <w:tr w:rsidR="00C10BF1" w14:paraId="303E10BE" w14:textId="77777777" w:rsidTr="00227E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57" w:type="dxa"/>
            <w:gridSpan w:val="3"/>
            <w:tcBorders>
              <w:bottom w:val="single" w:sz="4" w:space="0" w:color="B690A5" w:themeColor="accent3"/>
            </w:tcBorders>
            <w:shd w:val="clear" w:color="auto" w:fill="97467C"/>
          </w:tcPr>
          <w:p w14:paraId="3DC7ACD4" w14:textId="46FB1D09" w:rsidR="00C10BF1" w:rsidRDefault="00227ED2" w:rsidP="00C67760">
            <w:pPr>
              <w:pStyle w:val="Heading5"/>
              <w:bidi/>
              <w:spacing w:line="276" w:lineRule="auto"/>
              <w:jc w:val="left"/>
              <w:outlineLvl w:val="4"/>
            </w:pPr>
            <w:r w:rsidRPr="00227ED2">
              <w:rPr>
                <w:rFonts w:cs="Times New Roman" w:hint="cs"/>
                <w:b/>
                <w:bCs/>
                <w:szCs w:val="26"/>
                <w:rtl/>
              </w:rPr>
              <w:lastRenderedPageBreak/>
              <w:t>مواد لدعم زيادة الوعي</w:t>
            </w:r>
          </w:p>
        </w:tc>
      </w:tr>
      <w:tr w:rsidR="00BE6FA7" w14:paraId="540FAEEA" w14:textId="77777777" w:rsidTr="00227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Borders>
              <w:top w:val="single" w:sz="4" w:space="0" w:color="B690A5" w:themeColor="accent3"/>
            </w:tcBorders>
            <w:shd w:val="clear" w:color="auto" w:fill="DAAFCC" w:themeFill="accent2" w:themeFillTint="66"/>
          </w:tcPr>
          <w:p w14:paraId="33D76CE6" w14:textId="50069F9C" w:rsidR="00BE6FA7" w:rsidRPr="00227ED2" w:rsidRDefault="00227ED2" w:rsidP="00C67760">
            <w:pPr>
              <w:pStyle w:val="Heading5"/>
              <w:bidi/>
              <w:jc w:val="left"/>
              <w:outlineLvl w:val="4"/>
              <w:rPr>
                <w:bCs/>
              </w:rPr>
            </w:pPr>
            <w:r w:rsidRPr="00227ED2">
              <w:rPr>
                <w:rFonts w:cs="Times New Roman" w:hint="cs"/>
                <w:bCs/>
                <w:szCs w:val="26"/>
                <w:rtl/>
              </w:rPr>
              <w:t>عنوان الأداة</w:t>
            </w:r>
          </w:p>
        </w:tc>
        <w:tc>
          <w:tcPr>
            <w:tcW w:w="5528" w:type="dxa"/>
            <w:tcBorders>
              <w:top w:val="single" w:sz="4" w:space="0" w:color="B690A5" w:themeColor="accent3"/>
            </w:tcBorders>
            <w:shd w:val="clear" w:color="auto" w:fill="DAAFCC" w:themeFill="accent2" w:themeFillTint="66"/>
          </w:tcPr>
          <w:p w14:paraId="3CD86C91" w14:textId="59D3706C" w:rsidR="00BE6FA7" w:rsidRDefault="00227ED2" w:rsidP="00C67760">
            <w:pPr>
              <w:pStyle w:val="Heading5"/>
              <w:bidi/>
              <w:jc w:val="left"/>
              <w:outlineLvl w:val="4"/>
              <w:cnfStyle w:val="000000100000" w:firstRow="0" w:lastRow="0" w:firstColumn="0" w:lastColumn="0" w:oddVBand="0" w:evenVBand="0" w:oddHBand="1" w:evenHBand="0" w:firstRowFirstColumn="0" w:firstRowLastColumn="0" w:lastRowFirstColumn="0" w:lastRowLastColumn="0"/>
            </w:pPr>
            <w:r>
              <w:rPr>
                <w:rFonts w:cs="Times New Roman" w:hint="cs"/>
                <w:rtl/>
              </w:rPr>
              <w:t>التوصيف</w:t>
            </w:r>
          </w:p>
        </w:tc>
        <w:tc>
          <w:tcPr>
            <w:tcW w:w="3402" w:type="dxa"/>
            <w:tcBorders>
              <w:top w:val="single" w:sz="4" w:space="0" w:color="B690A5" w:themeColor="accent3"/>
            </w:tcBorders>
            <w:shd w:val="clear" w:color="auto" w:fill="DAAFCC" w:themeFill="accent2" w:themeFillTint="66"/>
          </w:tcPr>
          <w:p w14:paraId="6A798C7E" w14:textId="53E9EBC4" w:rsidR="00BE6FA7" w:rsidRPr="006269A6" w:rsidRDefault="00227ED2" w:rsidP="00C67760">
            <w:pPr>
              <w:pStyle w:val="Heading5"/>
              <w:bidi/>
              <w:jc w:val="left"/>
              <w:outlineLvl w:val="4"/>
              <w:cnfStyle w:val="000000100000" w:firstRow="0" w:lastRow="0" w:firstColumn="0" w:lastColumn="0" w:oddVBand="0" w:evenVBand="0" w:oddHBand="1" w:evenHBand="0" w:firstRowFirstColumn="0" w:firstRowLastColumn="0" w:lastRowFirstColumn="0" w:lastRowLastColumn="0"/>
              <w:rPr>
                <w:b w:val="0"/>
                <w:bCs w:val="0"/>
              </w:rPr>
            </w:pPr>
            <w:r>
              <w:rPr>
                <w:rFonts w:cs="Times New Roman" w:hint="cs"/>
                <w:rtl/>
              </w:rPr>
              <w:t>الرابط</w:t>
            </w:r>
          </w:p>
        </w:tc>
      </w:tr>
      <w:tr w:rsidR="00BE6FA7" w14:paraId="7D0A48B9" w14:textId="77777777" w:rsidTr="00227ED2">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78B62B7C" w14:textId="0E5AF72C" w:rsidR="00BE6FA7" w:rsidRPr="00BC5D1A" w:rsidRDefault="00227ED2" w:rsidP="00C67760">
            <w:pPr>
              <w:pStyle w:val="BodyText"/>
              <w:bidi/>
              <w:rPr>
                <w:bCs w:val="0"/>
              </w:rPr>
            </w:pPr>
            <w:r w:rsidRPr="00BC5D1A">
              <w:rPr>
                <w:rFonts w:hint="cs"/>
                <w:bCs w:val="0"/>
                <w:rtl/>
              </w:rPr>
              <w:t>دليل المعايير الدنيا لحماية الطفل</w:t>
            </w:r>
            <w:r w:rsidR="00BE6FA7" w:rsidRPr="00BC5D1A">
              <w:rPr>
                <w:bCs w:val="0"/>
              </w:rPr>
              <w:t xml:space="preserve"> </w:t>
            </w:r>
          </w:p>
        </w:tc>
        <w:tc>
          <w:tcPr>
            <w:tcW w:w="5528" w:type="dxa"/>
            <w:shd w:val="clear" w:color="auto" w:fill="FFFFFF" w:themeFill="background1"/>
          </w:tcPr>
          <w:p w14:paraId="384BC0E8" w14:textId="4E2CE259" w:rsidR="00BE6FA7" w:rsidRPr="00566755" w:rsidRDefault="007A5E9F" w:rsidP="007A5E9F">
            <w:pPr>
              <w:pStyle w:val="BodyText"/>
              <w:bidi/>
              <w:cnfStyle w:val="000000000000" w:firstRow="0" w:lastRow="0" w:firstColumn="0" w:lastColumn="0" w:oddVBand="0" w:evenVBand="0" w:oddHBand="0" w:evenHBand="0" w:firstRowFirstColumn="0" w:firstRowLastColumn="0" w:lastRowFirstColumn="0" w:lastRowLastColumn="0"/>
            </w:pPr>
            <w:r>
              <w:rPr>
                <w:rStyle w:val="Hyperlink"/>
                <w:rFonts w:hint="cs"/>
                <w:color w:val="auto"/>
                <w:u w:val="none"/>
                <w:rtl/>
              </w:rPr>
              <w:t>ي</w:t>
            </w:r>
            <w:r w:rsidR="00225772">
              <w:rPr>
                <w:rStyle w:val="Hyperlink"/>
                <w:rFonts w:hint="cs"/>
                <w:color w:val="auto"/>
                <w:u w:val="none"/>
                <w:rtl/>
              </w:rPr>
              <w:t xml:space="preserve">جب توفير نسخ مطبوعة </w:t>
            </w:r>
            <w:r>
              <w:rPr>
                <w:rStyle w:val="Hyperlink"/>
                <w:rFonts w:hint="cs"/>
                <w:color w:val="auto"/>
                <w:u w:val="none"/>
                <w:rtl/>
              </w:rPr>
              <w:t>م</w:t>
            </w:r>
            <w:r w:rsidR="00225772">
              <w:rPr>
                <w:rStyle w:val="Hyperlink"/>
                <w:rFonts w:hint="cs"/>
                <w:color w:val="auto"/>
                <w:u w:val="none"/>
                <w:rtl/>
              </w:rPr>
              <w:t xml:space="preserve">ن الدليل للذين قد يجدون صعوبة في الوصول إلى النسخ الرقمية على الإنترنت. يمكن شراء هذه النسخ </w:t>
            </w:r>
            <w:hyperlink r:id="rId15" w:history="1">
              <w:r>
                <w:rPr>
                  <w:rStyle w:val="Hyperlink"/>
                  <w:rFonts w:hint="cs"/>
                  <w:color w:val="0388C5" w:themeColor="accent5"/>
                  <w:highlight w:val="yellow"/>
                  <w:rtl/>
                </w:rPr>
                <w:t>هنا</w:t>
              </w:r>
            </w:hyperlink>
            <w:r w:rsidR="00225772">
              <w:rPr>
                <w:rFonts w:ascii="Simplified Arabic" w:hAnsi="Simplified Arabic" w:cs="Simplified Arabic" w:hint="cs"/>
                <w:rtl/>
              </w:rPr>
              <w:t xml:space="preserve">. وتملك مجموعة عمل حماية الطفل كمّية محدودة من النسخ المجّانية لمجموعات التنسيق على المستوى الوطني، والجهات الفاعلة الوطنية، والشركاء الحكوميين. الرجاء طلب هذه النسخ المجّانية بواسطة البريد الإلكتروني هنا: </w:t>
            </w:r>
            <w:r w:rsidRPr="007A5E9F">
              <w:rPr>
                <w:rFonts w:ascii="Simplified Arabic" w:hAnsi="Simplified Arabic" w:cs="Simplified Arabic"/>
                <w:color w:val="00B0F0"/>
                <w:u w:val="single"/>
              </w:rPr>
              <w:t>cpms.comms@alliancecpha.org</w:t>
            </w:r>
            <w:r w:rsidR="00225772" w:rsidRPr="007A5E9F">
              <w:rPr>
                <w:rStyle w:val="Hyperlink"/>
                <w:rFonts w:hint="cs"/>
                <w:color w:val="00B0F0"/>
                <w:u w:val="none"/>
                <w:rtl/>
              </w:rPr>
              <w:t xml:space="preserve"> </w:t>
            </w:r>
            <w:r w:rsidR="00227ED2">
              <w:rPr>
                <w:rStyle w:val="Hyperlink"/>
                <w:rFonts w:hint="cs"/>
                <w:color w:val="auto"/>
                <w:u w:val="none"/>
                <w:rtl/>
              </w:rPr>
              <w:t xml:space="preserve"> </w:t>
            </w:r>
          </w:p>
        </w:tc>
        <w:tc>
          <w:tcPr>
            <w:tcW w:w="3402" w:type="dxa"/>
            <w:shd w:val="clear" w:color="auto" w:fill="FFFFFF" w:themeFill="background1"/>
          </w:tcPr>
          <w:p w14:paraId="12B70848" w14:textId="77777777" w:rsidR="00CE0972" w:rsidRPr="00E42FA4" w:rsidRDefault="000A6450" w:rsidP="00C67760">
            <w:pPr>
              <w:bidi/>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olor w:val="0388C5" w:themeColor="accent5"/>
              </w:rPr>
            </w:pPr>
            <w:hyperlink r:id="rId16" w:history="1">
              <w:r w:rsidR="00CE0972" w:rsidRPr="00E42FA4">
                <w:rPr>
                  <w:rStyle w:val="Hyperlink"/>
                  <w:color w:val="0388C5" w:themeColor="accent5"/>
                </w:rPr>
                <w:t>https://practical-action.org/t/10U-6XRDX-FE58F7F7D79C2DBDT4LRKWF68B0855FCB46662/cr.aspx</w:t>
              </w:r>
            </w:hyperlink>
          </w:p>
          <w:p w14:paraId="7FAF2423" w14:textId="55C9C307" w:rsidR="00BE6FA7" w:rsidRPr="00566755" w:rsidRDefault="00BE6FA7" w:rsidP="00C67760">
            <w:pPr>
              <w:pStyle w:val="BodyText"/>
              <w:bidi/>
              <w:cnfStyle w:val="000000000000" w:firstRow="0" w:lastRow="0" w:firstColumn="0" w:lastColumn="0" w:oddVBand="0" w:evenVBand="0" w:oddHBand="0" w:evenHBand="0" w:firstRowFirstColumn="0" w:firstRowLastColumn="0" w:lastRowFirstColumn="0" w:lastRowLastColumn="0"/>
            </w:pPr>
          </w:p>
        </w:tc>
      </w:tr>
      <w:tr w:rsidR="00BE6FA7" w14:paraId="339C0441" w14:textId="77777777" w:rsidTr="00227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43770136" w14:textId="1EAB5C8E" w:rsidR="00BE6FA7" w:rsidRPr="00BC5D1A" w:rsidRDefault="007A5E9F" w:rsidP="00C67760">
            <w:pPr>
              <w:pStyle w:val="BodyText"/>
              <w:bidi/>
              <w:rPr>
                <w:bCs w:val="0"/>
              </w:rPr>
            </w:pPr>
            <w:r w:rsidRPr="00BC5D1A">
              <w:rPr>
                <w:rFonts w:hint="cs"/>
                <w:bCs w:val="0"/>
                <w:rtl/>
              </w:rPr>
              <w:t>دليل المعايير الدنيا لحماية الطفل (النسخة التفاعلية على الإنترنت)</w:t>
            </w:r>
          </w:p>
        </w:tc>
        <w:tc>
          <w:tcPr>
            <w:tcW w:w="5528" w:type="dxa"/>
            <w:shd w:val="clear" w:color="auto" w:fill="FFFFFF" w:themeFill="background1"/>
          </w:tcPr>
          <w:p w14:paraId="47764CBC" w14:textId="76B6AA4C" w:rsidR="00BE6FA7" w:rsidRDefault="007A5E9F" w:rsidP="00BC5D1A">
            <w:pPr>
              <w:pStyle w:val="BodyText"/>
              <w:bidi/>
              <w:cnfStyle w:val="000000100000" w:firstRow="0" w:lastRow="0" w:firstColumn="0" w:lastColumn="0" w:oddVBand="0" w:evenVBand="0" w:oddHBand="1" w:evenHBand="0" w:firstRowFirstColumn="0" w:firstRowLastColumn="0" w:lastRowFirstColumn="0" w:lastRowLastColumn="0"/>
            </w:pPr>
            <w:r>
              <w:rPr>
                <w:rFonts w:hint="cs"/>
                <w:rtl/>
              </w:rPr>
              <w:t xml:space="preserve">تشكّل النسخة التفاعلية على الإنترنت أداة ممتازة للوصول بسهولة إلى المعايير الدنيا لحماية الطفل </w:t>
            </w:r>
            <w:r w:rsidR="00BC5D1A">
              <w:rPr>
                <w:rFonts w:hint="cs"/>
                <w:rtl/>
              </w:rPr>
              <w:t xml:space="preserve">واستعراضها الميسّر </w:t>
            </w:r>
            <w:r>
              <w:rPr>
                <w:rFonts w:hint="cs"/>
                <w:rtl/>
              </w:rPr>
              <w:t>بشكل يومي. وهي تتمتّع بو</w:t>
            </w:r>
            <w:r w:rsidR="00F640C3">
              <w:rPr>
                <w:rFonts w:hint="cs"/>
                <w:rtl/>
              </w:rPr>
              <w:t>ظي</w:t>
            </w:r>
            <w:r>
              <w:rPr>
                <w:rFonts w:hint="cs"/>
                <w:rtl/>
              </w:rPr>
              <w:t xml:space="preserve">فة "بحث"، وتنتقل بسهولة إلى الأقسام السابقة، ولها روابط خاصّة بكلّ معيار لتسهيل الإحالة في </w:t>
            </w:r>
            <w:r w:rsidR="00C65B4A">
              <w:rPr>
                <w:rFonts w:hint="cs"/>
                <w:rtl/>
              </w:rPr>
              <w:t>وثائق</w:t>
            </w:r>
            <w:r>
              <w:rPr>
                <w:rFonts w:hint="cs"/>
                <w:rtl/>
              </w:rPr>
              <w:t xml:space="preserve"> أخرى. نحن نوصي </w:t>
            </w:r>
            <w:r w:rsidR="00BC5D1A">
              <w:rPr>
                <w:rFonts w:hint="cs"/>
                <w:rtl/>
              </w:rPr>
              <w:t>بالتعريف ب</w:t>
            </w:r>
            <w:r>
              <w:rPr>
                <w:rFonts w:hint="cs"/>
                <w:rtl/>
              </w:rPr>
              <w:t>النسخة على ال</w:t>
            </w:r>
            <w:r w:rsidR="00BC5D1A">
              <w:rPr>
                <w:rFonts w:hint="cs"/>
                <w:rtl/>
              </w:rPr>
              <w:t xml:space="preserve">إنترنت خلال فعاليات </w:t>
            </w:r>
            <w:r>
              <w:rPr>
                <w:rFonts w:hint="cs"/>
                <w:rtl/>
              </w:rPr>
              <w:t>إطلاق</w:t>
            </w:r>
            <w:r w:rsidR="00BC5D1A">
              <w:rPr>
                <w:rFonts w:hint="cs"/>
                <w:rtl/>
              </w:rPr>
              <w:t xml:space="preserve"> المعايير الدنيا</w:t>
            </w:r>
            <w:r>
              <w:rPr>
                <w:rFonts w:hint="cs"/>
                <w:rtl/>
              </w:rPr>
              <w:t xml:space="preserve"> الحضورية </w:t>
            </w:r>
            <w:r w:rsidR="00BC5D1A">
              <w:rPr>
                <w:rFonts w:hint="cs"/>
                <w:rtl/>
              </w:rPr>
              <w:t>وعلى الإنترنت</w:t>
            </w:r>
            <w:r w:rsidR="00F640C3">
              <w:rPr>
                <w:rFonts w:hint="cs"/>
                <w:rtl/>
              </w:rPr>
              <w:t>.</w:t>
            </w:r>
            <w:r>
              <w:rPr>
                <w:rFonts w:hint="cs"/>
                <w:rtl/>
              </w:rPr>
              <w:t xml:space="preserve">  </w:t>
            </w:r>
          </w:p>
        </w:tc>
        <w:tc>
          <w:tcPr>
            <w:tcW w:w="3402" w:type="dxa"/>
            <w:shd w:val="clear" w:color="auto" w:fill="FFFFFF" w:themeFill="background1"/>
          </w:tcPr>
          <w:p w14:paraId="7D8A38EE" w14:textId="77777777" w:rsidR="00CE0972" w:rsidRPr="006426FC" w:rsidRDefault="000A6450" w:rsidP="00C67760">
            <w:pPr>
              <w:bidi/>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olor w:val="0388C5" w:themeColor="accent5"/>
              </w:rPr>
            </w:pPr>
            <w:hyperlink r:id="rId17" w:anchor="ch001" w:history="1">
              <w:r w:rsidR="00CE0972" w:rsidRPr="006426FC">
                <w:rPr>
                  <w:rStyle w:val="Hyperlink"/>
                  <w:color w:val="0388C5" w:themeColor="accent5"/>
                </w:rPr>
                <w:t>https://handbook.spherestandards.org/en/cpms/#ch001</w:t>
              </w:r>
            </w:hyperlink>
          </w:p>
          <w:p w14:paraId="206A9327" w14:textId="77777777" w:rsidR="00BE6FA7" w:rsidRPr="00566755" w:rsidRDefault="00BE6FA7" w:rsidP="00C67760">
            <w:pPr>
              <w:pStyle w:val="BodyText"/>
              <w:bidi/>
              <w:cnfStyle w:val="000000100000" w:firstRow="0" w:lastRow="0" w:firstColumn="0" w:lastColumn="0" w:oddVBand="0" w:evenVBand="0" w:oddHBand="1" w:evenHBand="0" w:firstRowFirstColumn="0" w:firstRowLastColumn="0" w:lastRowFirstColumn="0" w:lastRowLastColumn="0"/>
            </w:pPr>
          </w:p>
        </w:tc>
      </w:tr>
      <w:tr w:rsidR="00BE6FA7" w14:paraId="0245BC7C" w14:textId="77777777" w:rsidTr="00227ED2">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0C6DD805" w14:textId="0DE20C8F" w:rsidR="00BE6FA7" w:rsidRPr="00BC5D1A" w:rsidRDefault="00BE2AA0" w:rsidP="00C67760">
            <w:pPr>
              <w:pStyle w:val="BodyText"/>
              <w:bidi/>
              <w:rPr>
                <w:bCs w:val="0"/>
              </w:rPr>
            </w:pPr>
            <w:r w:rsidRPr="00BC5D1A">
              <w:rPr>
                <w:rFonts w:hint="cs"/>
                <w:bCs w:val="0"/>
                <w:rtl/>
              </w:rPr>
              <w:t>دليل المعايير الدنيا لحماية الطفل (تطبيق على الهاتف المحمول)</w:t>
            </w:r>
            <w:r w:rsidR="00BE6FA7" w:rsidRPr="00BC5D1A">
              <w:rPr>
                <w:bCs w:val="0"/>
              </w:rPr>
              <w:t xml:space="preserve"> </w:t>
            </w:r>
          </w:p>
        </w:tc>
        <w:tc>
          <w:tcPr>
            <w:tcW w:w="5528" w:type="dxa"/>
            <w:shd w:val="clear" w:color="auto" w:fill="FFFFFF" w:themeFill="background1"/>
          </w:tcPr>
          <w:p w14:paraId="6D04F9FA" w14:textId="5CE5C8B6" w:rsidR="00BE6FA7" w:rsidRDefault="005617EE" w:rsidP="00BC5D1A">
            <w:pPr>
              <w:pStyle w:val="BodyText"/>
              <w:bidi/>
              <w:cnfStyle w:val="000000000000" w:firstRow="0" w:lastRow="0" w:firstColumn="0" w:lastColumn="0" w:oddVBand="0" w:evenVBand="0" w:oddHBand="0" w:evenHBand="0" w:firstRowFirstColumn="0" w:firstRowLastColumn="0" w:lastRowFirstColumn="0" w:lastRowLastColumn="0"/>
            </w:pPr>
            <w:r>
              <w:rPr>
                <w:rFonts w:hint="cs"/>
                <w:rtl/>
              </w:rPr>
              <w:t>ي</w:t>
            </w:r>
            <w:r w:rsidR="00BE2AA0">
              <w:rPr>
                <w:rFonts w:hint="cs"/>
                <w:rtl/>
              </w:rPr>
              <w:t xml:space="preserve">قوم تطبيق شراكة المعايير الإنسانية </w:t>
            </w:r>
            <w:r w:rsidR="00BE2AA0">
              <w:t>HSP</w:t>
            </w:r>
            <w:r w:rsidR="00BE2AA0">
              <w:rPr>
                <w:rFonts w:hint="cs"/>
                <w:rtl/>
              </w:rPr>
              <w:t xml:space="preserve"> بوضع دليل للمعايير الدنيا لحماية الطفل في ملفّ </w:t>
            </w:r>
            <w:r w:rsidR="00BE2AA0">
              <w:t>Pocket</w:t>
            </w:r>
            <w:r w:rsidR="00BE2AA0">
              <w:rPr>
                <w:rFonts w:hint="cs"/>
                <w:rtl/>
              </w:rPr>
              <w:t xml:space="preserve"> الخاصّ بكلّ جهة فاعلة في المجال الإنساني. ويمكن تنزيل تطبيق شراكة المعايير الإنسانية مجّانًا في أربع لغات، وهو متوفّر </w:t>
            </w:r>
            <w:r w:rsidR="00BC5D1A">
              <w:rPr>
                <w:rFonts w:hint="cs"/>
                <w:rtl/>
              </w:rPr>
              <w:t>خارج</w:t>
            </w:r>
            <w:r w:rsidR="00BE2AA0">
              <w:rPr>
                <w:rFonts w:hint="cs"/>
                <w:rtl/>
              </w:rPr>
              <w:t xml:space="preserve"> شبكة الإنترنت. وهو يتضمّ</w:t>
            </w:r>
            <w:r>
              <w:rPr>
                <w:rFonts w:hint="cs"/>
                <w:rtl/>
              </w:rPr>
              <w:t>ن أيضًا معايير إنسانية أخرى مثل</w:t>
            </w:r>
            <w:r w:rsidR="00BE2AA0">
              <w:rPr>
                <w:rFonts w:hint="cs"/>
                <w:rtl/>
              </w:rPr>
              <w:t xml:space="preserve"> اسفير و</w:t>
            </w:r>
            <w:r w:rsidR="00BE2AA0">
              <w:rPr>
                <w:rFonts w:ascii="Simplified Arabic" w:hAnsi="Simplified Arabic" w:cs="Simplified Arabic"/>
                <w:rtl/>
              </w:rPr>
              <w:t>الشبكة</w:t>
            </w:r>
            <w:r w:rsidR="00BE2AA0">
              <w:rPr>
                <w:rFonts w:ascii="Simplified Arabic" w:hAnsi="Simplified Arabic" w:cs="Simplified Arabic"/>
                <w:rtl/>
                <w:lang w:bidi="ar-SY"/>
              </w:rPr>
              <w:t xml:space="preserve"> </w:t>
            </w:r>
            <w:r w:rsidR="00BE2AA0">
              <w:rPr>
                <w:rFonts w:ascii="Simplified Arabic" w:hAnsi="Simplified Arabic" w:cs="Simplified Arabic"/>
                <w:rtl/>
              </w:rPr>
              <w:t>المشتركة</w:t>
            </w:r>
            <w:r w:rsidR="00BE2AA0">
              <w:rPr>
                <w:rFonts w:ascii="Simplified Arabic" w:hAnsi="Simplified Arabic" w:cs="Simplified Arabic"/>
                <w:rtl/>
                <w:lang w:bidi="ar-SY"/>
              </w:rPr>
              <w:t xml:space="preserve"> </w:t>
            </w:r>
            <w:r w:rsidR="00BE2AA0">
              <w:rPr>
                <w:rFonts w:ascii="Simplified Arabic" w:hAnsi="Simplified Arabic" w:cs="Simplified Arabic"/>
                <w:rtl/>
              </w:rPr>
              <w:t>لوكالات</w:t>
            </w:r>
            <w:r w:rsidR="00BE2AA0">
              <w:rPr>
                <w:rFonts w:ascii="Simplified Arabic" w:hAnsi="Simplified Arabic" w:cs="Simplified Arabic"/>
                <w:rtl/>
                <w:lang w:bidi="ar-SY"/>
              </w:rPr>
              <w:t xml:space="preserve"> </w:t>
            </w:r>
            <w:r w:rsidR="00BE2AA0">
              <w:rPr>
                <w:rFonts w:ascii="Simplified Arabic" w:hAnsi="Simplified Arabic" w:cs="Simplified Arabic"/>
                <w:rtl/>
              </w:rPr>
              <w:t>التعليم</w:t>
            </w:r>
            <w:r w:rsidR="00BE2AA0">
              <w:rPr>
                <w:rFonts w:ascii="Simplified Arabic" w:hAnsi="Simplified Arabic" w:cs="Simplified Arabic"/>
                <w:rtl/>
                <w:lang w:bidi="ar-SY"/>
              </w:rPr>
              <w:t xml:space="preserve"> </w:t>
            </w:r>
            <w:r w:rsidR="00BE2AA0">
              <w:rPr>
                <w:rFonts w:ascii="Simplified Arabic" w:hAnsi="Simplified Arabic" w:cs="Simplified Arabic"/>
                <w:rtl/>
              </w:rPr>
              <w:t>في</w:t>
            </w:r>
            <w:r w:rsidR="00BE2AA0">
              <w:rPr>
                <w:rFonts w:ascii="Simplified Arabic" w:hAnsi="Simplified Arabic" w:cs="Simplified Arabic"/>
                <w:rtl/>
                <w:lang w:bidi="ar-SY"/>
              </w:rPr>
              <w:t xml:space="preserve"> </w:t>
            </w:r>
            <w:r w:rsidR="00BE2AA0">
              <w:rPr>
                <w:rFonts w:ascii="Simplified Arabic" w:hAnsi="Simplified Arabic" w:cs="Simplified Arabic"/>
                <w:rtl/>
              </w:rPr>
              <w:t>حالات</w:t>
            </w:r>
            <w:r w:rsidR="00BE2AA0">
              <w:rPr>
                <w:rFonts w:ascii="Simplified Arabic" w:hAnsi="Simplified Arabic" w:cs="Simplified Arabic"/>
                <w:rtl/>
                <w:lang w:bidi="ar-SY"/>
              </w:rPr>
              <w:t xml:space="preserve"> </w:t>
            </w:r>
            <w:r w:rsidR="00BE2AA0">
              <w:rPr>
                <w:rFonts w:ascii="Simplified Arabic" w:hAnsi="Simplified Arabic" w:cs="Simplified Arabic"/>
                <w:rtl/>
              </w:rPr>
              <w:t>الطوارئ</w:t>
            </w:r>
            <w:r>
              <w:rPr>
                <w:rFonts w:ascii="Simplified Arabic" w:hAnsi="Simplified Arabic" w:cs="Simplified Arabic" w:hint="cs"/>
                <w:rtl/>
              </w:rPr>
              <w:t xml:space="preserve"> </w:t>
            </w:r>
            <w:r>
              <w:t>INEE</w:t>
            </w:r>
            <w:r>
              <w:rPr>
                <w:rFonts w:ascii="Simplified Arabic" w:hAnsi="Simplified Arabic" w:cs="Simplified Arabic" w:hint="cs"/>
                <w:rtl/>
              </w:rPr>
              <w:t xml:space="preserve"> لتسهيل العودة إلى الإحالات المرجعية.</w:t>
            </w:r>
          </w:p>
        </w:tc>
        <w:tc>
          <w:tcPr>
            <w:tcW w:w="3402" w:type="dxa"/>
            <w:shd w:val="clear" w:color="auto" w:fill="FFFFFF" w:themeFill="background1"/>
          </w:tcPr>
          <w:p w14:paraId="72F6D491" w14:textId="589427DC" w:rsidR="00BE6FA7" w:rsidRPr="00BE6FA7" w:rsidRDefault="000A6450" w:rsidP="00C67760">
            <w:pPr>
              <w:bidi/>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rPr>
            </w:pPr>
            <w:hyperlink r:id="rId18" w:history="1">
              <w:r w:rsidR="00BE6FA7" w:rsidRPr="00E42FA4">
                <w:rPr>
                  <w:rStyle w:val="Hyperlink"/>
                  <w:color w:val="0388C5" w:themeColor="accent5"/>
                </w:rPr>
                <w:t>http://humanitarianstandardspartnership.org/</w:t>
              </w:r>
            </w:hyperlink>
          </w:p>
        </w:tc>
      </w:tr>
      <w:tr w:rsidR="00BE6FA7" w14:paraId="61982060" w14:textId="77777777" w:rsidTr="00227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0E94E4B6" w14:textId="5F248E41" w:rsidR="00BE6FA7" w:rsidRPr="00BC5D1A" w:rsidRDefault="005617EE" w:rsidP="005617EE">
            <w:pPr>
              <w:pStyle w:val="BodyText"/>
              <w:bidi/>
              <w:rPr>
                <w:bCs w:val="0"/>
              </w:rPr>
            </w:pPr>
            <w:r w:rsidRPr="00BC5D1A">
              <w:rPr>
                <w:rFonts w:hint="cs"/>
                <w:bCs w:val="0"/>
                <w:rtl/>
              </w:rPr>
              <w:t>النسخة الملخّصة من المعايير الدنيا لحماية الطفل</w:t>
            </w:r>
          </w:p>
        </w:tc>
        <w:tc>
          <w:tcPr>
            <w:tcW w:w="5528" w:type="dxa"/>
            <w:shd w:val="clear" w:color="auto" w:fill="FFFFFF" w:themeFill="background1"/>
          </w:tcPr>
          <w:p w14:paraId="692909AE" w14:textId="7426D614" w:rsidR="00BE6FA7" w:rsidRPr="00566755" w:rsidRDefault="005617EE" w:rsidP="00C67760">
            <w:pPr>
              <w:pStyle w:val="BodyText"/>
              <w:bidi/>
              <w:cnfStyle w:val="000000100000" w:firstRow="0" w:lastRow="0" w:firstColumn="0" w:lastColumn="0" w:oddVBand="0" w:evenVBand="0" w:oddHBand="1" w:evenHBand="0" w:firstRowFirstColumn="0" w:firstRowLastColumn="0" w:lastRowFirstColumn="0" w:lastRowLastColumn="0"/>
            </w:pPr>
            <w:r>
              <w:rPr>
                <w:rFonts w:hint="cs"/>
                <w:rtl/>
              </w:rPr>
              <w:t>يشكّل ملخّص المعايير الدنيا لحماية الطفل المؤلّف من 32 صفحة مقدّمة ممتازة للجهات الفاعلة الجديدة في مجال المعايير الدنيا</w:t>
            </w:r>
            <w:r w:rsidR="007B0D04">
              <w:rPr>
                <w:rFonts w:hint="cs"/>
                <w:rtl/>
              </w:rPr>
              <w:t xml:space="preserve"> لحماية الطفل</w:t>
            </w:r>
            <w:r>
              <w:rPr>
                <w:rFonts w:hint="cs"/>
                <w:rtl/>
              </w:rPr>
              <w:t xml:space="preserve">. ويمكن طباعته محلّيًا وتشاركه مع الشركاء الحكوميين والجهات المانحة. </w:t>
            </w:r>
            <w:r w:rsidR="00306311">
              <w:t xml:space="preserve"> </w:t>
            </w:r>
          </w:p>
        </w:tc>
        <w:tc>
          <w:tcPr>
            <w:tcW w:w="3402" w:type="dxa"/>
            <w:shd w:val="clear" w:color="auto" w:fill="FFFFFF" w:themeFill="background1"/>
          </w:tcPr>
          <w:p w14:paraId="0116C535" w14:textId="4D822C56" w:rsidR="00BE6FA7" w:rsidRPr="00CE0972" w:rsidRDefault="000A6450" w:rsidP="00C67760">
            <w:pPr>
              <w:bidi/>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rPr>
            </w:pPr>
            <w:hyperlink r:id="rId19" w:history="1">
              <w:r w:rsidR="00CE0972" w:rsidRPr="00E42FA4">
                <w:rPr>
                  <w:rStyle w:val="Hyperlink"/>
                  <w:color w:val="0388C5" w:themeColor="accent5"/>
                </w:rPr>
                <w:t>https://alliancecpha.org/en/system/tdf/library/attachments/2019_cpms_summary_v2_final_en.pdf?file=1&amp;type=node&amp;id=35094</w:t>
              </w:r>
            </w:hyperlink>
          </w:p>
        </w:tc>
      </w:tr>
      <w:tr w:rsidR="00BE6FA7" w14:paraId="0B03E2AE" w14:textId="77777777" w:rsidTr="00227ED2">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241EDD77" w14:textId="41E076DF" w:rsidR="00BE6FA7" w:rsidRPr="00BC5D1A" w:rsidRDefault="005617EE" w:rsidP="00C67760">
            <w:pPr>
              <w:pStyle w:val="BodyText"/>
              <w:bidi/>
              <w:rPr>
                <w:bCs w:val="0"/>
              </w:rPr>
            </w:pPr>
            <w:r w:rsidRPr="00BC5D1A">
              <w:rPr>
                <w:rFonts w:hint="cs"/>
                <w:bCs w:val="0"/>
                <w:rtl/>
              </w:rPr>
              <w:t>رزمة "ما هو جديد"</w:t>
            </w:r>
          </w:p>
        </w:tc>
        <w:tc>
          <w:tcPr>
            <w:tcW w:w="5528" w:type="dxa"/>
            <w:shd w:val="clear" w:color="auto" w:fill="FFFFFF" w:themeFill="background1"/>
          </w:tcPr>
          <w:p w14:paraId="5423E40C" w14:textId="348E7309" w:rsidR="00BE6FA7" w:rsidRPr="00566755" w:rsidRDefault="005617EE" w:rsidP="005617EE">
            <w:pPr>
              <w:pStyle w:val="BodyText"/>
              <w:bidi/>
              <w:cnfStyle w:val="000000000000" w:firstRow="0" w:lastRow="0" w:firstColumn="0" w:lastColumn="0" w:oddVBand="0" w:evenVBand="0" w:oddHBand="0" w:evenHBand="0" w:firstRowFirstColumn="0" w:firstRowLastColumn="0" w:lastRowFirstColumn="0" w:lastRowLastColumn="0"/>
            </w:pPr>
            <w:r>
              <w:rPr>
                <w:rFonts w:hint="cs"/>
                <w:rtl/>
              </w:rPr>
              <w:t xml:space="preserve">زرمة "ما هو جديد" هي مقدّمة لكلّ التغييرات والتحديثات الموجودة في إصدار 2019. وهي تتضمّن عرض </w:t>
            </w:r>
            <w:r>
              <w:t>PowerPoint</w:t>
            </w:r>
            <w:r>
              <w:rPr>
                <w:rFonts w:hint="cs"/>
                <w:rtl/>
              </w:rPr>
              <w:t xml:space="preserve"> مع ملاحظات مفصّلة للميسّرين وملخّص من صفحَتين لرزمة "ما هو جديد". ويجب أن تشكّل الأساس في فعاليات إطلاق المعايير الدنيا الحضورية وعبر الإنترنت.  </w:t>
            </w:r>
          </w:p>
        </w:tc>
        <w:tc>
          <w:tcPr>
            <w:tcW w:w="3402" w:type="dxa"/>
            <w:shd w:val="clear" w:color="auto" w:fill="FFFFFF" w:themeFill="background1"/>
          </w:tcPr>
          <w:p w14:paraId="4F22F453" w14:textId="6D12327B" w:rsidR="00BE6FA7" w:rsidRPr="00566755" w:rsidRDefault="005617EE" w:rsidP="005617EE">
            <w:pPr>
              <w:pStyle w:val="BodyText"/>
              <w:bidi/>
              <w:cnfStyle w:val="000000000000" w:firstRow="0" w:lastRow="0" w:firstColumn="0" w:lastColumn="0" w:oddVBand="0" w:evenVBand="0" w:oddHBand="0" w:evenHBand="0" w:firstRowFirstColumn="0" w:firstRowLastColumn="0" w:lastRowFirstColumn="0" w:lastRowLastColumn="0"/>
            </w:pPr>
            <w:r>
              <w:rPr>
                <w:rFonts w:hint="cs"/>
                <w:rtl/>
              </w:rPr>
              <w:t xml:space="preserve"> عرض </w:t>
            </w:r>
            <w:r w:rsidR="006426FC">
              <w:t>PowerP</w:t>
            </w:r>
            <w:r w:rsidR="00306311">
              <w:t>oint</w:t>
            </w:r>
            <w:r>
              <w:rPr>
                <w:rFonts w:hint="cs"/>
                <w:rtl/>
              </w:rPr>
              <w:t xml:space="preserve"> </w:t>
            </w:r>
            <w:hyperlink r:id="rId20" w:history="1">
              <w:r w:rsidR="00306311" w:rsidRPr="00E42FA4">
                <w:rPr>
                  <w:rStyle w:val="Hyperlink"/>
                  <w:color w:val="0388C5" w:themeColor="accent5"/>
                </w:rPr>
                <w:t>https://alliancecpha.org/system/tdf/library/attachments/2019_cpms_-_whats_new_briefing_ppt_-_final.pptx?file=1&amp;type=node&amp;id=35094</w:t>
              </w:r>
            </w:hyperlink>
            <w:r w:rsidR="00306311" w:rsidRPr="00E42FA4">
              <w:rPr>
                <w:color w:val="0388C5" w:themeColor="accent5"/>
              </w:rPr>
              <w:t xml:space="preserve"> </w:t>
            </w:r>
            <w:r w:rsidR="00306311">
              <w:br/>
            </w:r>
            <w:r>
              <w:rPr>
                <w:rFonts w:hint="cs"/>
                <w:rtl/>
              </w:rPr>
              <w:t xml:space="preserve">ملخّص من صفحتَين: </w:t>
            </w:r>
            <w:hyperlink r:id="rId21" w:history="1">
              <w:r w:rsidR="00306311" w:rsidRPr="00E42FA4">
                <w:rPr>
                  <w:rStyle w:val="Hyperlink"/>
                  <w:color w:val="0388C5" w:themeColor="accent5"/>
                </w:rPr>
                <w:t>https://alliancecpha.org/system/tdf/library/attachments/2019_cpm</w:t>
              </w:r>
              <w:r w:rsidR="00306311" w:rsidRPr="00E42FA4">
                <w:rPr>
                  <w:rStyle w:val="Hyperlink"/>
                  <w:color w:val="0388C5" w:themeColor="accent5"/>
                </w:rPr>
                <w:lastRenderedPageBreak/>
                <w:t>s_-_whats_new_2_pager_en_final.pdf?file=1&amp;type=node&amp;id=3</w:t>
              </w:r>
              <w:r w:rsidR="00EF6B27">
                <w:rPr>
                  <w:rStyle w:val="Hyperlink"/>
                  <w:rFonts w:hint="cs"/>
                  <w:color w:val="0388C5" w:themeColor="accent5"/>
                  <w:rtl/>
                </w:rPr>
                <w:t xml:space="preserve">         </w:t>
              </w:r>
              <w:r w:rsidR="00306311" w:rsidRPr="00E42FA4">
                <w:rPr>
                  <w:rStyle w:val="Hyperlink"/>
                  <w:color w:val="0388C5" w:themeColor="accent5"/>
                </w:rPr>
                <w:t>5094</w:t>
              </w:r>
            </w:hyperlink>
            <w:r w:rsidR="00306311" w:rsidRPr="00E42FA4">
              <w:rPr>
                <w:color w:val="0388C5" w:themeColor="accent5"/>
              </w:rPr>
              <w:t xml:space="preserve"> </w:t>
            </w:r>
          </w:p>
        </w:tc>
      </w:tr>
      <w:tr w:rsidR="00BE6FA7" w14:paraId="3D8602F2" w14:textId="77777777" w:rsidTr="00227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2F1BEE7A" w14:textId="7EE38AFB" w:rsidR="00BE6FA7" w:rsidRPr="00BC5D1A" w:rsidRDefault="00EF5AD1" w:rsidP="00C67760">
            <w:pPr>
              <w:pStyle w:val="BodyText"/>
              <w:bidi/>
              <w:rPr>
                <w:bCs w:val="0"/>
              </w:rPr>
            </w:pPr>
            <w:r w:rsidRPr="00BC5D1A">
              <w:rPr>
                <w:rFonts w:hint="cs"/>
                <w:bCs w:val="0"/>
                <w:rtl/>
              </w:rPr>
              <w:lastRenderedPageBreak/>
              <w:t>فيديو المقدّمة للمعايير الدينا لحماية الطفل 2019</w:t>
            </w:r>
          </w:p>
        </w:tc>
        <w:tc>
          <w:tcPr>
            <w:tcW w:w="5528" w:type="dxa"/>
            <w:shd w:val="clear" w:color="auto" w:fill="FFFFFF" w:themeFill="background1"/>
          </w:tcPr>
          <w:p w14:paraId="49D16E13" w14:textId="1C464AA3" w:rsidR="00BE6FA7" w:rsidRPr="00566755" w:rsidRDefault="00EF5AD1" w:rsidP="007B0D04">
            <w:pPr>
              <w:pStyle w:val="BodyText"/>
              <w:bidi/>
              <w:cnfStyle w:val="000000100000" w:firstRow="0" w:lastRow="0" w:firstColumn="0" w:lastColumn="0" w:oddVBand="0" w:evenVBand="0" w:oddHBand="1" w:evenHBand="0" w:firstRowFirstColumn="0" w:firstRowLastColumn="0" w:lastRowFirstColumn="0" w:lastRowLastColumn="0"/>
            </w:pPr>
            <w:r>
              <w:rPr>
                <w:rFonts w:hint="cs"/>
                <w:rtl/>
              </w:rPr>
              <w:t xml:space="preserve">يوفّر فيديو المقدّمة للمعايير الدنيا لحماية الطفل لمحة عامة سريعة </w:t>
            </w:r>
            <w:r w:rsidR="007B0D04">
              <w:rPr>
                <w:rFonts w:hint="cs"/>
                <w:rtl/>
              </w:rPr>
              <w:t>مدّتها</w:t>
            </w:r>
            <w:r>
              <w:rPr>
                <w:rFonts w:hint="cs"/>
                <w:rtl/>
              </w:rPr>
              <w:t xml:space="preserve"> 6 دقائق، عن العناصر الأساسية في المعايير الدنيا لحماية الطفل 2019. ويمكن استخدامه في الحملات الإعلامية المحلّية، وفعاليات إطلاق المعايير الدنيا، وجلسات الإحاطة لتحفيز المناقشات.</w:t>
            </w:r>
            <w:r w:rsidR="00FB5EED">
              <w:t xml:space="preserve"> </w:t>
            </w:r>
          </w:p>
        </w:tc>
        <w:tc>
          <w:tcPr>
            <w:tcW w:w="3402" w:type="dxa"/>
            <w:shd w:val="clear" w:color="auto" w:fill="FFFFFF" w:themeFill="background1"/>
          </w:tcPr>
          <w:p w14:paraId="5D9879D0" w14:textId="3F5FE276" w:rsidR="00BE6FA7" w:rsidRPr="00FB5EED" w:rsidRDefault="000A6450" w:rsidP="00C67760">
            <w:pPr>
              <w:bidi/>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rPr>
            </w:pPr>
            <w:hyperlink r:id="rId22" w:history="1">
              <w:r w:rsidR="00FB5EED" w:rsidRPr="001A2F70">
                <w:rPr>
                  <w:rStyle w:val="Hyperlink"/>
                  <w:color w:val="0388C5" w:themeColor="accent5"/>
                </w:rPr>
                <w:t>https://www.youtube.com/watch?v=NoGkwXKLCzA&amp;list=PLTqpcYbBSkF84M8hlEc2279jhaDZfrKmd&amp;index=5</w:t>
              </w:r>
            </w:hyperlink>
          </w:p>
        </w:tc>
      </w:tr>
      <w:tr w:rsidR="00BE6FA7" w14:paraId="644C4EBA" w14:textId="77777777" w:rsidTr="00227ED2">
        <w:tc>
          <w:tcPr>
            <w:cnfStyle w:val="001000000000" w:firstRow="0" w:lastRow="0" w:firstColumn="1" w:lastColumn="0" w:oddVBand="0" w:evenVBand="0" w:oddHBand="0" w:evenHBand="0" w:firstRowFirstColumn="0" w:firstRowLastColumn="0" w:lastRowFirstColumn="0" w:lastRowLastColumn="0"/>
            <w:tcW w:w="2127" w:type="dxa"/>
          </w:tcPr>
          <w:p w14:paraId="592BC458" w14:textId="4AE26AA1" w:rsidR="00BE6FA7" w:rsidRPr="00BC5D1A" w:rsidRDefault="00EF5AD1" w:rsidP="00C67760">
            <w:pPr>
              <w:pStyle w:val="BodyText"/>
              <w:bidi/>
              <w:rPr>
                <w:bCs w:val="0"/>
              </w:rPr>
            </w:pPr>
            <w:r w:rsidRPr="00BC5D1A">
              <w:rPr>
                <w:rFonts w:hint="cs"/>
                <w:bCs w:val="0"/>
                <w:rtl/>
              </w:rPr>
              <w:t>لافتات، وملصقات، ومواد بصرية</w:t>
            </w:r>
          </w:p>
        </w:tc>
        <w:tc>
          <w:tcPr>
            <w:tcW w:w="5528" w:type="dxa"/>
          </w:tcPr>
          <w:p w14:paraId="6B97BF8D" w14:textId="34957E6C" w:rsidR="00BE6FA7" w:rsidRPr="00566755" w:rsidRDefault="00EF5AD1" w:rsidP="00A27C8B">
            <w:pPr>
              <w:pStyle w:val="BodyText"/>
              <w:bidi/>
              <w:cnfStyle w:val="000000000000" w:firstRow="0" w:lastRow="0" w:firstColumn="0" w:lastColumn="0" w:oddVBand="0" w:evenVBand="0" w:oddHBand="0" w:evenHBand="0" w:firstRowFirstColumn="0" w:firstRowLastColumn="0" w:lastRowFirstColumn="0" w:lastRowLastColumn="0"/>
            </w:pPr>
            <w:r>
              <w:rPr>
                <w:rFonts w:hint="cs"/>
                <w:rtl/>
                <w:lang w:val="en-GB"/>
              </w:rPr>
              <w:t>يجب استخدام اللافتات والملصقات الخاصّة بالمعايير الدنيا لحماية الطفل في الفعاليات الحضورية.</w:t>
            </w:r>
          </w:p>
        </w:tc>
        <w:tc>
          <w:tcPr>
            <w:tcW w:w="3402" w:type="dxa"/>
          </w:tcPr>
          <w:p w14:paraId="7F185A47" w14:textId="0278B3D6" w:rsidR="00BE6FA7" w:rsidRPr="00566755" w:rsidRDefault="00BE6FA7" w:rsidP="00C67760">
            <w:pPr>
              <w:pStyle w:val="BodyText"/>
              <w:bidi/>
              <w:cnfStyle w:val="000000000000" w:firstRow="0" w:lastRow="0" w:firstColumn="0" w:lastColumn="0" w:oddVBand="0" w:evenVBand="0" w:oddHBand="0" w:evenHBand="0" w:firstRowFirstColumn="0" w:firstRowLastColumn="0" w:lastRowFirstColumn="0" w:lastRowLastColumn="0"/>
            </w:pPr>
          </w:p>
        </w:tc>
      </w:tr>
      <w:tr w:rsidR="00BE1369" w14:paraId="1BF81AAE" w14:textId="77777777" w:rsidTr="00227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6D59BF65" w14:textId="16877CA9" w:rsidR="00BE1369" w:rsidRPr="00BC5D1A" w:rsidRDefault="00EF5AD1" w:rsidP="00C67760">
            <w:pPr>
              <w:pStyle w:val="BodyText"/>
              <w:bidi/>
              <w:rPr>
                <w:b w:val="0"/>
                <w:bCs w:val="0"/>
              </w:rPr>
            </w:pPr>
            <w:r w:rsidRPr="00BC5D1A">
              <w:rPr>
                <w:rFonts w:hint="cs"/>
                <w:b w:val="0"/>
                <w:bCs w:val="0"/>
                <w:rtl/>
              </w:rPr>
              <w:t>الرزمة المصوّرة</w:t>
            </w:r>
          </w:p>
        </w:tc>
        <w:tc>
          <w:tcPr>
            <w:tcW w:w="5528" w:type="dxa"/>
            <w:shd w:val="clear" w:color="auto" w:fill="FFFFFF" w:themeFill="background1"/>
          </w:tcPr>
          <w:p w14:paraId="27106E98" w14:textId="18CE057B" w:rsidR="00BE1369" w:rsidRPr="00566755" w:rsidRDefault="00EF5AD1" w:rsidP="00C67760">
            <w:pPr>
              <w:pStyle w:val="BodyText"/>
              <w:bidi/>
              <w:cnfStyle w:val="000000100000" w:firstRow="0" w:lastRow="0" w:firstColumn="0" w:lastColumn="0" w:oddVBand="0" w:evenVBand="0" w:oddHBand="1" w:evenHBand="0" w:firstRowFirstColumn="0" w:firstRowLastColumn="0" w:lastRowFirstColumn="0" w:lastRowLastColumn="0"/>
            </w:pPr>
            <w:r>
              <w:rPr>
                <w:rFonts w:hint="cs"/>
                <w:rtl/>
              </w:rPr>
              <w:t>تشكّل الملصقات والرسوم التوضيحية نقطة انطلاق ممتازة لزيادة الوعي حول حماية الطفل ومسألة المعايير الإن</w:t>
            </w:r>
            <w:r w:rsidR="007B0D04">
              <w:rPr>
                <w:rFonts w:hint="cs"/>
                <w:rtl/>
              </w:rPr>
              <w:t xml:space="preserve">سانية من خلال إشراك المتعلّمين الذين يفضّلون </w:t>
            </w:r>
            <w:r>
              <w:rPr>
                <w:rFonts w:hint="cs"/>
                <w:rtl/>
              </w:rPr>
              <w:t>المواد البصرية</w:t>
            </w:r>
            <w:r w:rsidR="007B0D04">
              <w:rPr>
                <w:rFonts w:hint="cs"/>
                <w:rtl/>
              </w:rPr>
              <w:t>،</w:t>
            </w:r>
            <w:r>
              <w:rPr>
                <w:rFonts w:hint="cs"/>
                <w:rtl/>
              </w:rPr>
              <w:t xml:space="preserve"> في المناقشات.  </w:t>
            </w:r>
            <w:r w:rsidR="00BE1369">
              <w:t xml:space="preserve"> </w:t>
            </w:r>
          </w:p>
        </w:tc>
        <w:tc>
          <w:tcPr>
            <w:tcW w:w="3402" w:type="dxa"/>
            <w:shd w:val="clear" w:color="auto" w:fill="FFFFFF" w:themeFill="background1"/>
          </w:tcPr>
          <w:p w14:paraId="79BC2079" w14:textId="77777777" w:rsidR="00EF5AD1" w:rsidRDefault="00EF5AD1" w:rsidP="00EF5AD1">
            <w:pPr>
              <w:pStyle w:val="BodyText"/>
              <w:bidi/>
              <w:cnfStyle w:val="000000100000" w:firstRow="0" w:lastRow="0" w:firstColumn="0" w:lastColumn="0" w:oddVBand="0" w:evenVBand="0" w:oddHBand="1" w:evenHBand="0" w:firstRowFirstColumn="0" w:firstRowLastColumn="0" w:lastRowFirstColumn="0" w:lastRowLastColumn="0"/>
              <w:rPr>
                <w:rtl/>
              </w:rPr>
            </w:pPr>
            <w:r>
              <w:rPr>
                <w:rStyle w:val="Hyperlink"/>
                <w:rFonts w:hint="cs"/>
                <w:color w:val="0388C5" w:themeColor="accent5"/>
                <w:rtl/>
              </w:rPr>
              <w:t>الملصقات والرسوم التوضيحية</w:t>
            </w:r>
            <w:r w:rsidR="006426FC">
              <w:t xml:space="preserve"> </w:t>
            </w:r>
          </w:p>
          <w:p w14:paraId="3C6F7C16" w14:textId="14229B75" w:rsidR="0052590E" w:rsidRPr="00566755" w:rsidRDefault="00EF5AD1" w:rsidP="00C67760">
            <w:pPr>
              <w:pStyle w:val="BodyText"/>
              <w:bidi/>
              <w:cnfStyle w:val="000000100000" w:firstRow="0" w:lastRow="0" w:firstColumn="0" w:lastColumn="0" w:oddVBand="0" w:evenVBand="0" w:oddHBand="1" w:evenHBand="0" w:firstRowFirstColumn="0" w:firstRowLastColumn="0" w:lastRowFirstColumn="0" w:lastRowLastColumn="0"/>
            </w:pPr>
            <w:r>
              <w:rPr>
                <w:rFonts w:hint="cs"/>
                <w:rtl/>
              </w:rPr>
              <w:t xml:space="preserve">تمّ تطويرها في </w:t>
            </w:r>
            <w:r w:rsidR="007B0D04">
              <w:t>Lake Chad Region</w:t>
            </w:r>
            <w:r w:rsidR="007B0D04">
              <w:rPr>
                <w:rFonts w:hint="cs"/>
                <w:rtl/>
              </w:rPr>
              <w:t xml:space="preserve"> </w:t>
            </w:r>
            <w:r w:rsidR="00A27C8B">
              <w:rPr>
                <w:rFonts w:hint="cs"/>
                <w:rtl/>
              </w:rPr>
              <w:t xml:space="preserve">الملاحظات للميسّرين والمزيد من الأمثلة قيد التطوير </w:t>
            </w:r>
          </w:p>
        </w:tc>
      </w:tr>
      <w:tr w:rsidR="008B1CC8" w14:paraId="03B5AFAB" w14:textId="77777777" w:rsidTr="00227ED2">
        <w:tc>
          <w:tcPr>
            <w:cnfStyle w:val="001000000000" w:firstRow="0" w:lastRow="0" w:firstColumn="1" w:lastColumn="0" w:oddVBand="0" w:evenVBand="0" w:oddHBand="0" w:evenHBand="0" w:firstRowFirstColumn="0" w:firstRowLastColumn="0" w:lastRowFirstColumn="0" w:lastRowLastColumn="0"/>
            <w:tcW w:w="2127" w:type="dxa"/>
            <w:shd w:val="clear" w:color="auto" w:fill="FFFFFF" w:themeFill="background1"/>
          </w:tcPr>
          <w:p w14:paraId="42198551" w14:textId="2C0A5351" w:rsidR="008B1CC8" w:rsidRPr="00BC5D1A" w:rsidRDefault="00A27C8B" w:rsidP="00C67760">
            <w:pPr>
              <w:pStyle w:val="BodyText"/>
              <w:bidi/>
              <w:rPr>
                <w:bCs w:val="0"/>
              </w:rPr>
            </w:pPr>
            <w:r w:rsidRPr="00BC5D1A">
              <w:rPr>
                <w:rFonts w:hint="cs"/>
                <w:bCs w:val="0"/>
                <w:rtl/>
              </w:rPr>
              <w:t>النسخة الصديقة للطفل</w:t>
            </w:r>
          </w:p>
        </w:tc>
        <w:tc>
          <w:tcPr>
            <w:tcW w:w="5528" w:type="dxa"/>
            <w:shd w:val="clear" w:color="auto" w:fill="FFFFFF" w:themeFill="background1"/>
          </w:tcPr>
          <w:p w14:paraId="681C3E3A" w14:textId="0EB296AC" w:rsidR="008B1CC8" w:rsidRDefault="00A27C8B" w:rsidP="007B0D04">
            <w:pPr>
              <w:pStyle w:val="BodyText"/>
              <w:bidi/>
              <w:cnfStyle w:val="000000000000" w:firstRow="0" w:lastRow="0" w:firstColumn="0" w:lastColumn="0" w:oddVBand="0" w:evenVBand="0" w:oddHBand="0" w:evenHBand="0" w:firstRowFirstColumn="0" w:firstRowLastColumn="0" w:lastRowFirstColumn="0" w:lastRowLastColumn="0"/>
            </w:pPr>
            <w:r>
              <w:rPr>
                <w:rFonts w:hint="cs"/>
                <w:rtl/>
              </w:rPr>
              <w:t xml:space="preserve">كتاب قصّة مصوّرة للأطفال بين 5 سنوات و13 سنة لاستكشاف الجودة والمساءلة عند حماية الأطفال؛ يتمّ التركيز على منطقة الشرق الأوسط. </w:t>
            </w:r>
          </w:p>
        </w:tc>
        <w:tc>
          <w:tcPr>
            <w:tcW w:w="3402" w:type="dxa"/>
            <w:shd w:val="clear" w:color="auto" w:fill="FFFFFF" w:themeFill="background1"/>
          </w:tcPr>
          <w:p w14:paraId="1E8C340E" w14:textId="11CA73D8" w:rsidR="008B1CC8" w:rsidRPr="00566755" w:rsidRDefault="00A27C8B" w:rsidP="00A27C8B">
            <w:pPr>
              <w:pStyle w:val="BodyText"/>
              <w:bidi/>
              <w:cnfStyle w:val="000000000000" w:firstRow="0" w:lastRow="0" w:firstColumn="0" w:lastColumn="0" w:oddVBand="0" w:evenVBand="0" w:oddHBand="0" w:evenHBand="0" w:firstRowFirstColumn="0" w:firstRowLastColumn="0" w:lastRowFirstColumn="0" w:lastRowLastColumn="0"/>
            </w:pPr>
            <w:r>
              <w:rPr>
                <w:rFonts w:hint="cs"/>
                <w:rtl/>
              </w:rPr>
              <w:t>سيتمّ إصدارها في كانون الثاني/يناير 2021</w:t>
            </w:r>
          </w:p>
        </w:tc>
      </w:tr>
    </w:tbl>
    <w:p w14:paraId="4BCF2498" w14:textId="5BCF3844" w:rsidR="00772E18" w:rsidRDefault="00772E18" w:rsidP="00C67760">
      <w:pPr>
        <w:bidi/>
        <w:spacing w:line="276" w:lineRule="auto"/>
      </w:pPr>
      <w:bookmarkStart w:id="1" w:name="_Toc522623220"/>
    </w:p>
    <w:p w14:paraId="26A44B76" w14:textId="77777777" w:rsidR="00747C0B" w:rsidRDefault="00747C0B" w:rsidP="00C67760">
      <w:pPr>
        <w:bidi/>
        <w:spacing w:line="276" w:lineRule="auto"/>
        <w:rPr>
          <w:rFonts w:asciiTheme="majorHAnsi" w:eastAsiaTheme="majorEastAsia" w:hAnsiTheme="majorHAnsi" w:cs="Times New Roman (Headings CS)"/>
          <w:bCs/>
          <w:caps/>
          <w:color w:val="0388C5" w:themeColor="accent5"/>
          <w:sz w:val="40"/>
          <w:szCs w:val="40"/>
        </w:rPr>
      </w:pPr>
      <w:r>
        <w:br w:type="page"/>
      </w:r>
    </w:p>
    <w:p w14:paraId="19F0E022" w14:textId="7DF361C1" w:rsidR="00772E18" w:rsidRPr="00E0506C" w:rsidRDefault="00EF6B27" w:rsidP="00C67760">
      <w:pPr>
        <w:pStyle w:val="Heading1"/>
        <w:bidi/>
      </w:pPr>
      <w:r>
        <w:rPr>
          <w:rFonts w:hint="cs"/>
          <w:rtl/>
        </w:rPr>
        <w:lastRenderedPageBreak/>
        <w:t>بناء القدرات</w:t>
      </w:r>
    </w:p>
    <w:p w14:paraId="099731DE" w14:textId="026C4D9A" w:rsidR="008E3E1B" w:rsidRPr="00033D84" w:rsidRDefault="00EF6B27" w:rsidP="00033D84">
      <w:pPr>
        <w:pStyle w:val="Heading2"/>
        <w:bidi/>
        <w:rPr>
          <w:b w:val="0"/>
          <w:bCs/>
        </w:rPr>
      </w:pPr>
      <w:r w:rsidRPr="00033D84">
        <w:rPr>
          <w:rFonts w:hint="cs"/>
          <w:b w:val="0"/>
          <w:bCs/>
          <w:rtl/>
        </w:rPr>
        <w:t>الهدف: تقوية قدرات الجهات الفاعلة في مجال حماية الطفل و</w:t>
      </w:r>
      <w:r w:rsidR="004362A3">
        <w:rPr>
          <w:rFonts w:hint="cs"/>
          <w:b w:val="0"/>
          <w:bCs/>
          <w:rtl/>
        </w:rPr>
        <w:t xml:space="preserve">في </w:t>
      </w:r>
      <w:r w:rsidRPr="00033D84">
        <w:rPr>
          <w:rFonts w:hint="cs"/>
          <w:b w:val="0"/>
          <w:bCs/>
          <w:rtl/>
        </w:rPr>
        <w:t xml:space="preserve">المجال الإنساني </w:t>
      </w:r>
      <w:r w:rsidR="004362A3">
        <w:rPr>
          <w:rFonts w:hint="cs"/>
          <w:b w:val="0"/>
          <w:bCs/>
          <w:rtl/>
        </w:rPr>
        <w:t>لتصميم</w:t>
      </w:r>
      <w:r w:rsidR="00033D84" w:rsidRPr="00033D84">
        <w:rPr>
          <w:rFonts w:hint="cs"/>
          <w:b w:val="0"/>
          <w:bCs/>
          <w:rtl/>
        </w:rPr>
        <w:t xml:space="preserve"> برامج </w:t>
      </w:r>
      <w:r w:rsidR="004362A3">
        <w:rPr>
          <w:rFonts w:hint="cs"/>
          <w:b w:val="0"/>
          <w:bCs/>
          <w:rtl/>
        </w:rPr>
        <w:t>ل</w:t>
      </w:r>
      <w:r w:rsidRPr="00033D84">
        <w:rPr>
          <w:rFonts w:hint="cs"/>
          <w:b w:val="0"/>
          <w:bCs/>
          <w:rtl/>
        </w:rPr>
        <w:t xml:space="preserve">حماية </w:t>
      </w:r>
      <w:r w:rsidR="00033D84" w:rsidRPr="00033D84">
        <w:rPr>
          <w:rFonts w:hint="cs"/>
          <w:b w:val="0"/>
          <w:bCs/>
          <w:rtl/>
        </w:rPr>
        <w:t>ال</w:t>
      </w:r>
      <w:r w:rsidRPr="00033D84">
        <w:rPr>
          <w:rFonts w:hint="cs"/>
          <w:b w:val="0"/>
          <w:bCs/>
          <w:rtl/>
        </w:rPr>
        <w:t xml:space="preserve">طفل </w:t>
      </w:r>
      <w:r w:rsidR="00033D84" w:rsidRPr="00033D84">
        <w:rPr>
          <w:rFonts w:hint="cs"/>
          <w:b w:val="0"/>
          <w:bCs/>
          <w:rtl/>
        </w:rPr>
        <w:t xml:space="preserve">في العمل الإنساني تكون </w:t>
      </w:r>
      <w:r w:rsidRPr="00033D84">
        <w:rPr>
          <w:rFonts w:hint="cs"/>
          <w:b w:val="0"/>
          <w:bCs/>
          <w:rtl/>
        </w:rPr>
        <w:t>ذات جودة وقابلة للمساءلة</w:t>
      </w:r>
      <w:r w:rsidR="00033D84" w:rsidRPr="00033D84">
        <w:rPr>
          <w:rFonts w:hint="cs"/>
          <w:b w:val="0"/>
          <w:bCs/>
          <w:rtl/>
        </w:rPr>
        <w:t>، وتتماشى مع المعايير الدنيا لحماية الطفل 2019.</w:t>
      </w:r>
      <w:r w:rsidRPr="00033D84">
        <w:rPr>
          <w:rFonts w:hint="cs"/>
          <w:b w:val="0"/>
          <w:bCs/>
          <w:rtl/>
        </w:rPr>
        <w:t xml:space="preserve"> </w:t>
      </w:r>
    </w:p>
    <w:p w14:paraId="0860D35D" w14:textId="1D674159" w:rsidR="008E3E1B" w:rsidRDefault="008E3E1B" w:rsidP="00C67760">
      <w:pPr>
        <w:pStyle w:val="Heading2"/>
        <w:bidi/>
      </w:pPr>
    </w:p>
    <w:tbl>
      <w:tblPr>
        <w:tblStyle w:val="TableGrid"/>
        <w:bidiVisual/>
        <w:tblW w:w="0" w:type="auto"/>
        <w:tblLook w:val="04A0" w:firstRow="1" w:lastRow="0" w:firstColumn="1" w:lastColumn="0" w:noHBand="0" w:noVBand="1"/>
      </w:tblPr>
      <w:tblGrid>
        <w:gridCol w:w="1889"/>
        <w:gridCol w:w="1133"/>
        <w:gridCol w:w="2462"/>
        <w:gridCol w:w="1650"/>
        <w:gridCol w:w="2936"/>
      </w:tblGrid>
      <w:tr w:rsidR="00912305" w14:paraId="740883C7" w14:textId="77777777" w:rsidTr="00033D84">
        <w:tc>
          <w:tcPr>
            <w:tcW w:w="10070" w:type="dxa"/>
            <w:gridSpan w:val="5"/>
            <w:shd w:val="clear" w:color="auto" w:fill="97467C" w:themeFill="accent2"/>
          </w:tcPr>
          <w:p w14:paraId="0A59663E" w14:textId="77777777" w:rsidR="006E223C" w:rsidRPr="006E223C" w:rsidRDefault="006E223C" w:rsidP="00C67760">
            <w:pPr>
              <w:pStyle w:val="BodyText"/>
              <w:bidi/>
              <w:spacing w:after="120" w:line="276" w:lineRule="auto"/>
              <w:rPr>
                <w:b/>
                <w:bCs/>
                <w:color w:val="FFFFFF" w:themeColor="background1"/>
                <w:sz w:val="16"/>
                <w:szCs w:val="16"/>
              </w:rPr>
            </w:pPr>
          </w:p>
          <w:p w14:paraId="23DD18AE" w14:textId="0CC3B7C8" w:rsidR="00912305" w:rsidRPr="00912305" w:rsidRDefault="00033D84" w:rsidP="00C67760">
            <w:pPr>
              <w:pStyle w:val="BodyText"/>
              <w:bidi/>
              <w:spacing w:after="120" w:line="276" w:lineRule="auto"/>
              <w:rPr>
                <w:b/>
                <w:bCs/>
                <w:color w:val="FFFFFF" w:themeColor="background1"/>
                <w:sz w:val="28"/>
                <w:szCs w:val="28"/>
              </w:rPr>
            </w:pPr>
            <w:r>
              <w:rPr>
                <w:rFonts w:hint="cs"/>
                <w:b/>
                <w:bCs/>
                <w:color w:val="FFFFFF" w:themeColor="background1"/>
                <w:sz w:val="28"/>
                <w:szCs w:val="28"/>
                <w:rtl/>
              </w:rPr>
              <w:t>أنشطة بناء القدرات</w:t>
            </w:r>
            <w:r w:rsidR="006E223C" w:rsidRPr="00912305">
              <w:rPr>
                <w:b/>
              </w:rPr>
              <w:t xml:space="preserve"> </w:t>
            </w:r>
          </w:p>
        </w:tc>
      </w:tr>
      <w:tr w:rsidR="000B22DD" w14:paraId="740035F1" w14:textId="77777777" w:rsidTr="00033D84">
        <w:tc>
          <w:tcPr>
            <w:tcW w:w="1947" w:type="dxa"/>
            <w:shd w:val="clear" w:color="auto" w:fill="DAAFCC" w:themeFill="accent2" w:themeFillTint="66"/>
          </w:tcPr>
          <w:p w14:paraId="0BD4936C" w14:textId="77777777" w:rsidR="006426FC" w:rsidRPr="006E223C" w:rsidRDefault="006426FC" w:rsidP="00C67760">
            <w:pPr>
              <w:pStyle w:val="BodyText"/>
              <w:bidi/>
              <w:spacing w:after="120" w:line="276" w:lineRule="auto"/>
              <w:rPr>
                <w:b/>
                <w:bCs/>
                <w:color w:val="FFFFFF" w:themeColor="background1"/>
                <w:sz w:val="16"/>
                <w:szCs w:val="16"/>
              </w:rPr>
            </w:pPr>
          </w:p>
          <w:p w14:paraId="59CCBFA8" w14:textId="1D9B815D" w:rsidR="00747C0B" w:rsidRPr="00912305" w:rsidRDefault="00033D84" w:rsidP="00C67760">
            <w:pPr>
              <w:pStyle w:val="BodyText"/>
              <w:bidi/>
              <w:spacing w:after="120" w:line="276" w:lineRule="auto"/>
              <w:rPr>
                <w:b/>
                <w:bCs/>
                <w:color w:val="FFFFFF" w:themeColor="background1"/>
              </w:rPr>
            </w:pPr>
            <w:r>
              <w:rPr>
                <w:rFonts w:hint="cs"/>
                <w:b/>
                <w:bCs/>
                <w:color w:val="FFFFFF" w:themeColor="background1"/>
                <w:rtl/>
              </w:rPr>
              <w:t>النشاط</w:t>
            </w:r>
          </w:p>
        </w:tc>
        <w:tc>
          <w:tcPr>
            <w:tcW w:w="1156" w:type="dxa"/>
            <w:shd w:val="clear" w:color="auto" w:fill="DAAFCC" w:themeFill="accent2" w:themeFillTint="66"/>
          </w:tcPr>
          <w:p w14:paraId="7528419D" w14:textId="77777777" w:rsidR="006426FC" w:rsidRPr="006E223C" w:rsidRDefault="006426FC" w:rsidP="00C67760">
            <w:pPr>
              <w:pStyle w:val="BodyText"/>
              <w:bidi/>
              <w:spacing w:after="120" w:line="276" w:lineRule="auto"/>
              <w:rPr>
                <w:b/>
                <w:bCs/>
                <w:color w:val="FFFFFF" w:themeColor="background1"/>
                <w:sz w:val="16"/>
                <w:szCs w:val="16"/>
              </w:rPr>
            </w:pPr>
          </w:p>
          <w:p w14:paraId="1EE16DC5" w14:textId="3E8150D4" w:rsidR="00747C0B" w:rsidRPr="00912305" w:rsidRDefault="00033D84" w:rsidP="00C67760">
            <w:pPr>
              <w:pStyle w:val="BodyText"/>
              <w:bidi/>
              <w:spacing w:after="120" w:line="276" w:lineRule="auto"/>
              <w:rPr>
                <w:b/>
                <w:bCs/>
                <w:color w:val="FFFFFF" w:themeColor="background1"/>
              </w:rPr>
            </w:pPr>
            <w:r>
              <w:rPr>
                <w:rFonts w:hint="cs"/>
                <w:b/>
                <w:bCs/>
                <w:color w:val="FFFFFF" w:themeColor="background1"/>
                <w:rtl/>
              </w:rPr>
              <w:t>الوقت اللازم</w:t>
            </w:r>
          </w:p>
        </w:tc>
        <w:tc>
          <w:tcPr>
            <w:tcW w:w="2538" w:type="dxa"/>
            <w:shd w:val="clear" w:color="auto" w:fill="DAAFCC" w:themeFill="accent2" w:themeFillTint="66"/>
          </w:tcPr>
          <w:p w14:paraId="246A2AC2" w14:textId="77777777" w:rsidR="006426FC" w:rsidRPr="006E223C" w:rsidRDefault="006426FC" w:rsidP="00C67760">
            <w:pPr>
              <w:pStyle w:val="BodyText"/>
              <w:bidi/>
              <w:spacing w:after="120" w:line="276" w:lineRule="auto"/>
              <w:rPr>
                <w:b/>
                <w:bCs/>
                <w:color w:val="FFFFFF" w:themeColor="background1"/>
                <w:sz w:val="16"/>
                <w:szCs w:val="16"/>
              </w:rPr>
            </w:pPr>
          </w:p>
          <w:p w14:paraId="493CDAF5" w14:textId="32715459" w:rsidR="00747C0B" w:rsidRPr="00912305" w:rsidRDefault="00033D84" w:rsidP="00C67760">
            <w:pPr>
              <w:pStyle w:val="BodyText"/>
              <w:bidi/>
              <w:spacing w:after="120" w:line="276" w:lineRule="auto"/>
              <w:rPr>
                <w:b/>
                <w:bCs/>
                <w:color w:val="FFFFFF" w:themeColor="background1"/>
              </w:rPr>
            </w:pPr>
            <w:r>
              <w:rPr>
                <w:rFonts w:hint="cs"/>
                <w:b/>
                <w:bCs/>
                <w:color w:val="FFFFFF" w:themeColor="background1"/>
                <w:rtl/>
              </w:rPr>
              <w:t>التوصيف</w:t>
            </w:r>
          </w:p>
        </w:tc>
        <w:tc>
          <w:tcPr>
            <w:tcW w:w="1680" w:type="dxa"/>
            <w:shd w:val="clear" w:color="auto" w:fill="DAAFCC" w:themeFill="accent2" w:themeFillTint="66"/>
          </w:tcPr>
          <w:p w14:paraId="17F71EBC" w14:textId="77777777" w:rsidR="006426FC" w:rsidRPr="006E223C" w:rsidRDefault="006426FC" w:rsidP="00C67760">
            <w:pPr>
              <w:pStyle w:val="BodyText"/>
              <w:bidi/>
              <w:spacing w:after="120" w:line="276" w:lineRule="auto"/>
              <w:rPr>
                <w:b/>
                <w:bCs/>
                <w:color w:val="FFFFFF" w:themeColor="background1"/>
                <w:sz w:val="16"/>
                <w:szCs w:val="16"/>
              </w:rPr>
            </w:pPr>
          </w:p>
          <w:p w14:paraId="3EA8D247" w14:textId="428CB545" w:rsidR="00747C0B" w:rsidRPr="00912305" w:rsidRDefault="00E65BB1" w:rsidP="00C67760">
            <w:pPr>
              <w:pStyle w:val="BodyText"/>
              <w:bidi/>
              <w:spacing w:after="120" w:line="276" w:lineRule="auto"/>
              <w:rPr>
                <w:b/>
                <w:bCs/>
                <w:color w:val="FFFFFF" w:themeColor="background1"/>
              </w:rPr>
            </w:pPr>
            <w:r>
              <w:rPr>
                <w:rFonts w:hint="cs"/>
                <w:b/>
                <w:bCs/>
                <w:color w:val="FFFFFF" w:themeColor="background1"/>
                <w:rtl/>
              </w:rPr>
              <w:t>المستهدَفون</w:t>
            </w:r>
          </w:p>
        </w:tc>
        <w:tc>
          <w:tcPr>
            <w:tcW w:w="2749" w:type="dxa"/>
            <w:shd w:val="clear" w:color="auto" w:fill="DAAFCC" w:themeFill="accent2" w:themeFillTint="66"/>
          </w:tcPr>
          <w:p w14:paraId="7E62C5FE" w14:textId="77777777" w:rsidR="006426FC" w:rsidRPr="006E223C" w:rsidRDefault="006426FC" w:rsidP="00C67760">
            <w:pPr>
              <w:pStyle w:val="BodyText"/>
              <w:bidi/>
              <w:spacing w:after="120" w:line="276" w:lineRule="auto"/>
              <w:rPr>
                <w:b/>
                <w:bCs/>
                <w:color w:val="FFFFFF" w:themeColor="background1"/>
                <w:sz w:val="16"/>
                <w:szCs w:val="16"/>
              </w:rPr>
            </w:pPr>
          </w:p>
          <w:p w14:paraId="6D97CF7F" w14:textId="7129D2F5" w:rsidR="00747C0B" w:rsidRPr="00912305" w:rsidRDefault="00033D84" w:rsidP="00C67760">
            <w:pPr>
              <w:pStyle w:val="BodyText"/>
              <w:bidi/>
              <w:spacing w:after="120" w:line="276" w:lineRule="auto"/>
              <w:rPr>
                <w:b/>
                <w:bCs/>
                <w:color w:val="FFFFFF" w:themeColor="background1"/>
              </w:rPr>
            </w:pPr>
            <w:r>
              <w:rPr>
                <w:rFonts w:hint="cs"/>
                <w:b/>
                <w:bCs/>
                <w:color w:val="FFFFFF" w:themeColor="background1"/>
                <w:rtl/>
              </w:rPr>
              <w:t>الأمثلة</w:t>
            </w:r>
          </w:p>
        </w:tc>
      </w:tr>
      <w:tr w:rsidR="000B22DD" w14:paraId="5D71B290" w14:textId="77777777" w:rsidTr="00033D84">
        <w:tc>
          <w:tcPr>
            <w:tcW w:w="1947" w:type="dxa"/>
          </w:tcPr>
          <w:p w14:paraId="097392E6" w14:textId="3A57AECD" w:rsidR="00747C0B" w:rsidRPr="00747C0B" w:rsidRDefault="007C2CC7" w:rsidP="00C67760">
            <w:pPr>
              <w:pStyle w:val="BodyText"/>
              <w:bidi/>
              <w:spacing w:after="120" w:line="276" w:lineRule="auto"/>
              <w:rPr>
                <w:color w:val="000000" w:themeColor="text1"/>
              </w:rPr>
            </w:pPr>
            <w:r>
              <w:rPr>
                <w:rFonts w:hint="cs"/>
                <w:color w:val="000000" w:themeColor="text1"/>
                <w:rtl/>
              </w:rPr>
              <w:t>دروس</w:t>
            </w:r>
            <w:r w:rsidR="00033D84">
              <w:rPr>
                <w:rFonts w:hint="cs"/>
                <w:color w:val="000000" w:themeColor="text1"/>
                <w:rtl/>
              </w:rPr>
              <w:t xml:space="preserve"> إلكترونية في المعايير الدنيا لحماية الطفل</w:t>
            </w:r>
          </w:p>
        </w:tc>
        <w:tc>
          <w:tcPr>
            <w:tcW w:w="1156" w:type="dxa"/>
          </w:tcPr>
          <w:p w14:paraId="31D74524" w14:textId="77777777" w:rsidR="00747C0B" w:rsidRPr="00747C0B" w:rsidRDefault="00747C0B" w:rsidP="00C67760">
            <w:pPr>
              <w:pStyle w:val="BodyText"/>
              <w:bidi/>
              <w:spacing w:after="120" w:line="276" w:lineRule="auto"/>
              <w:rPr>
                <w:color w:val="000000" w:themeColor="text1"/>
              </w:rPr>
            </w:pPr>
          </w:p>
        </w:tc>
        <w:tc>
          <w:tcPr>
            <w:tcW w:w="2538" w:type="dxa"/>
          </w:tcPr>
          <w:p w14:paraId="2A8449C6" w14:textId="3DD12B19" w:rsidR="00747C0B" w:rsidRPr="00747C0B" w:rsidRDefault="00033D84" w:rsidP="00033D84">
            <w:pPr>
              <w:pStyle w:val="BodyText"/>
              <w:bidi/>
              <w:spacing w:after="120" w:line="276" w:lineRule="auto"/>
              <w:rPr>
                <w:color w:val="000000" w:themeColor="text1"/>
              </w:rPr>
            </w:pPr>
            <w:r>
              <w:rPr>
                <w:rFonts w:hint="cs"/>
                <w:color w:val="000000" w:themeColor="text1"/>
                <w:rtl/>
              </w:rPr>
              <w:t>استخدام هذه الدروس بمستوى المبتدئين كشرط مسبق لدورات التدريب المعمّقة أكثر، أو كفعالية تعلّم قائمة بحدّ ذاتها</w:t>
            </w:r>
          </w:p>
        </w:tc>
        <w:tc>
          <w:tcPr>
            <w:tcW w:w="1680" w:type="dxa"/>
          </w:tcPr>
          <w:p w14:paraId="300F06A6" w14:textId="327E60D5" w:rsidR="00747C0B" w:rsidRPr="00747C0B" w:rsidRDefault="00033D84" w:rsidP="00C67760">
            <w:pPr>
              <w:pStyle w:val="BodyText"/>
              <w:bidi/>
              <w:spacing w:after="120" w:line="276" w:lineRule="auto"/>
              <w:rPr>
                <w:color w:val="000000" w:themeColor="text1"/>
              </w:rPr>
            </w:pPr>
            <w:r>
              <w:rPr>
                <w:rFonts w:hint="cs"/>
                <w:color w:val="000000" w:themeColor="text1"/>
                <w:rtl/>
              </w:rPr>
              <w:t>الجهات الفاعلة في مجال حماية الطفل وفي المجال الإنساني، والجهات الفاعلة الحكومية والو</w:t>
            </w:r>
            <w:r w:rsidR="00E65BB1">
              <w:rPr>
                <w:rFonts w:hint="cs"/>
                <w:color w:val="000000" w:themeColor="text1"/>
                <w:rtl/>
              </w:rPr>
              <w:t>ط</w:t>
            </w:r>
            <w:r>
              <w:rPr>
                <w:rFonts w:hint="cs"/>
                <w:color w:val="000000" w:themeColor="text1"/>
                <w:rtl/>
              </w:rPr>
              <w:t>نية</w:t>
            </w:r>
          </w:p>
        </w:tc>
        <w:tc>
          <w:tcPr>
            <w:tcW w:w="2749" w:type="dxa"/>
          </w:tcPr>
          <w:p w14:paraId="4B7EE05A" w14:textId="0E6DC6B7" w:rsidR="00747C0B" w:rsidRPr="00747C0B" w:rsidRDefault="00934A1B" w:rsidP="007C2CC7">
            <w:pPr>
              <w:pStyle w:val="BodyText"/>
              <w:bidi/>
              <w:spacing w:after="120" w:line="276" w:lineRule="auto"/>
              <w:rPr>
                <w:color w:val="000000" w:themeColor="text1"/>
              </w:rPr>
            </w:pPr>
            <w:r>
              <w:rPr>
                <w:color w:val="000000" w:themeColor="text1"/>
              </w:rPr>
              <w:t xml:space="preserve"> </w:t>
            </w:r>
            <w:r w:rsidR="00E65BB1">
              <w:rPr>
                <w:rFonts w:hint="cs"/>
                <w:color w:val="000000" w:themeColor="text1"/>
                <w:rtl/>
              </w:rPr>
              <w:t xml:space="preserve">تجدون </w:t>
            </w:r>
            <w:r w:rsidR="007C2CC7">
              <w:rPr>
                <w:rFonts w:hint="cs"/>
                <w:color w:val="000000" w:themeColor="text1"/>
                <w:rtl/>
              </w:rPr>
              <w:t>الدروس</w:t>
            </w:r>
            <w:r w:rsidR="00E65BB1">
              <w:rPr>
                <w:rFonts w:hint="cs"/>
                <w:color w:val="000000" w:themeColor="text1"/>
                <w:rtl/>
              </w:rPr>
              <w:t xml:space="preserve"> الإلكترونية </w:t>
            </w:r>
            <w:r w:rsidR="00E65BB1">
              <w:rPr>
                <w:rStyle w:val="Hyperlink"/>
                <w:rFonts w:hint="cs"/>
                <w:color w:val="0388C5" w:themeColor="accent5"/>
                <w:rtl/>
              </w:rPr>
              <w:t>هنا</w:t>
            </w:r>
            <w:r w:rsidR="00E65BB1">
              <w:rPr>
                <w:color w:val="000000" w:themeColor="text1"/>
              </w:rPr>
              <w:t xml:space="preserve"> </w:t>
            </w:r>
            <w:r w:rsidR="00E65BB1">
              <w:rPr>
                <w:rFonts w:hint="cs"/>
                <w:color w:val="000000" w:themeColor="text1"/>
                <w:rtl/>
              </w:rPr>
              <w:t xml:space="preserve"> </w:t>
            </w:r>
          </w:p>
        </w:tc>
      </w:tr>
      <w:tr w:rsidR="000B22DD" w14:paraId="22F9CB67" w14:textId="77777777" w:rsidTr="00033D84">
        <w:tc>
          <w:tcPr>
            <w:tcW w:w="1947" w:type="dxa"/>
          </w:tcPr>
          <w:p w14:paraId="02AB50EA" w14:textId="0CF7ADB6" w:rsidR="00747C0B" w:rsidRPr="00747C0B" w:rsidRDefault="00E65BB1" w:rsidP="00C67760">
            <w:pPr>
              <w:pStyle w:val="BodyText"/>
              <w:bidi/>
              <w:spacing w:after="120" w:line="276" w:lineRule="auto"/>
              <w:rPr>
                <w:color w:val="000000" w:themeColor="text1"/>
              </w:rPr>
            </w:pPr>
            <w:r>
              <w:rPr>
                <w:rFonts w:hint="cs"/>
                <w:color w:val="000000" w:themeColor="text1"/>
                <w:rtl/>
              </w:rPr>
              <w:t>سلسلة فيديوهات عن المعايير الدنيا لحماية الطفل</w:t>
            </w:r>
          </w:p>
        </w:tc>
        <w:tc>
          <w:tcPr>
            <w:tcW w:w="1156" w:type="dxa"/>
          </w:tcPr>
          <w:p w14:paraId="014BDB28" w14:textId="7BA7A37C" w:rsidR="00747C0B" w:rsidRPr="00747C0B" w:rsidRDefault="00E65BB1" w:rsidP="00C67760">
            <w:pPr>
              <w:pStyle w:val="BodyText"/>
              <w:bidi/>
              <w:spacing w:after="120" w:line="276" w:lineRule="auto"/>
              <w:rPr>
                <w:color w:val="000000" w:themeColor="text1"/>
              </w:rPr>
            </w:pPr>
            <w:r>
              <w:rPr>
                <w:rFonts w:hint="cs"/>
                <w:color w:val="000000" w:themeColor="text1"/>
                <w:rtl/>
              </w:rPr>
              <w:t>8-10 دقائق لكلّ فيديو</w:t>
            </w:r>
          </w:p>
        </w:tc>
        <w:tc>
          <w:tcPr>
            <w:tcW w:w="2538" w:type="dxa"/>
          </w:tcPr>
          <w:p w14:paraId="56233F36" w14:textId="14660247" w:rsidR="00747C0B" w:rsidRPr="00747C0B" w:rsidRDefault="00E65BB1" w:rsidP="00E65BB1">
            <w:pPr>
              <w:pStyle w:val="BodyText"/>
              <w:bidi/>
              <w:spacing w:after="120" w:line="276" w:lineRule="auto"/>
              <w:rPr>
                <w:color w:val="000000" w:themeColor="text1"/>
              </w:rPr>
            </w:pPr>
            <w:r>
              <w:rPr>
                <w:rFonts w:hint="cs"/>
                <w:color w:val="000000" w:themeColor="text1"/>
                <w:rtl/>
              </w:rPr>
              <w:t>تقدّم المعايير والركائز كلاً على حدة، ويمكن استخدامها كنقطة انطلاق لجلسات المناقشة والإحاطة</w:t>
            </w:r>
          </w:p>
        </w:tc>
        <w:tc>
          <w:tcPr>
            <w:tcW w:w="1680" w:type="dxa"/>
          </w:tcPr>
          <w:p w14:paraId="213CD580" w14:textId="695CEAB5" w:rsidR="00747C0B" w:rsidRPr="00747C0B" w:rsidRDefault="00E65BB1" w:rsidP="00C67760">
            <w:pPr>
              <w:pStyle w:val="BodyText"/>
              <w:bidi/>
              <w:spacing w:after="120" w:line="276" w:lineRule="auto"/>
              <w:rPr>
                <w:color w:val="000000" w:themeColor="text1"/>
              </w:rPr>
            </w:pPr>
            <w:r>
              <w:rPr>
                <w:rFonts w:hint="cs"/>
                <w:color w:val="000000" w:themeColor="text1"/>
                <w:rtl/>
              </w:rPr>
              <w:t xml:space="preserve">الجهات الفاعلة في مجال حماية الطفل وفي المجال الإنساني، والجهات الفاعلة الحكومية والوطنية </w:t>
            </w:r>
          </w:p>
        </w:tc>
        <w:tc>
          <w:tcPr>
            <w:tcW w:w="2749" w:type="dxa"/>
          </w:tcPr>
          <w:p w14:paraId="165812CC" w14:textId="32DF67DD" w:rsidR="00934A1B" w:rsidRPr="001A2F70" w:rsidRDefault="00E65BB1" w:rsidP="00C67760">
            <w:pPr>
              <w:pStyle w:val="BodyText"/>
              <w:bidi/>
              <w:rPr>
                <w:color w:val="0388C5" w:themeColor="accent5"/>
              </w:rPr>
            </w:pPr>
            <w:r>
              <w:rPr>
                <w:rStyle w:val="Hyperlink"/>
                <w:rFonts w:hint="cs"/>
                <w:color w:val="0388C5" w:themeColor="accent5"/>
                <w:rtl/>
              </w:rPr>
              <w:t>فيديو المقدّمة للمعايير الدنيا لحماية الطفل</w:t>
            </w:r>
          </w:p>
          <w:p w14:paraId="4BD5D55B" w14:textId="0BC24C83" w:rsidR="00934A1B" w:rsidRDefault="00E65BB1" w:rsidP="00C67760">
            <w:pPr>
              <w:pStyle w:val="BodyText"/>
              <w:bidi/>
            </w:pPr>
            <w:r w:rsidRPr="00E65BB1">
              <w:rPr>
                <w:rFonts w:hint="cs"/>
                <w:highlight w:val="yellow"/>
                <w:rtl/>
              </w:rPr>
              <w:t>فيديو عن الركيزة 4 في المعايير الدنيا لحماية الطفل</w:t>
            </w:r>
          </w:p>
          <w:p w14:paraId="6566D534" w14:textId="60E178A8" w:rsidR="00934A1B" w:rsidRPr="001A2F70" w:rsidRDefault="00E65BB1" w:rsidP="00C67760">
            <w:pPr>
              <w:pStyle w:val="BodyText"/>
              <w:bidi/>
              <w:rPr>
                <w:color w:val="0388C5" w:themeColor="accent5"/>
              </w:rPr>
            </w:pPr>
            <w:r>
              <w:rPr>
                <w:rStyle w:val="Hyperlink"/>
                <w:rFonts w:hint="cs"/>
                <w:color w:val="0388C5" w:themeColor="accent5"/>
                <w:rtl/>
              </w:rPr>
              <w:t xml:space="preserve">المعيار 17: النُهُج على </w:t>
            </w:r>
            <w:r w:rsidR="00D01F96">
              <w:rPr>
                <w:rStyle w:val="Hyperlink"/>
                <w:rFonts w:hint="cs"/>
                <w:color w:val="0388C5" w:themeColor="accent5"/>
                <w:rtl/>
              </w:rPr>
              <w:t>مستوى</w:t>
            </w:r>
            <w:r>
              <w:rPr>
                <w:rStyle w:val="Hyperlink"/>
                <w:rFonts w:hint="cs"/>
                <w:color w:val="0388C5" w:themeColor="accent5"/>
                <w:rtl/>
              </w:rPr>
              <w:t xml:space="preserve"> </w:t>
            </w:r>
            <w:r w:rsidR="00D01F96">
              <w:rPr>
                <w:rStyle w:val="Hyperlink"/>
                <w:rFonts w:hint="cs"/>
                <w:color w:val="0388C5" w:themeColor="accent5"/>
                <w:rtl/>
              </w:rPr>
              <w:t>المجتمع المحلّي</w:t>
            </w:r>
          </w:p>
          <w:p w14:paraId="35D762E5" w14:textId="548AB6F1" w:rsidR="00747C0B" w:rsidRPr="00AF4662" w:rsidRDefault="00E65BB1" w:rsidP="00853465">
            <w:pPr>
              <w:pStyle w:val="BodyText"/>
              <w:bidi/>
              <w:spacing w:after="120" w:line="276" w:lineRule="auto"/>
            </w:pPr>
            <w:r>
              <w:rPr>
                <w:rFonts w:hint="cs"/>
                <w:rtl/>
              </w:rPr>
              <w:t xml:space="preserve"> </w:t>
            </w:r>
            <w:r w:rsidR="007C2CC7">
              <w:rPr>
                <w:rFonts w:hint="cs"/>
                <w:rtl/>
              </w:rPr>
              <w:t xml:space="preserve">وصول </w:t>
            </w:r>
            <w:r>
              <w:rPr>
                <w:rFonts w:hint="cs"/>
                <w:rtl/>
              </w:rPr>
              <w:t xml:space="preserve">المزيد من التحديثات في عام 2021؛ </w:t>
            </w:r>
            <w:hyperlink r:id="rId23" w:history="1">
              <w:r>
                <w:rPr>
                  <w:rStyle w:val="Hyperlink"/>
                  <w:rFonts w:hint="cs"/>
                  <w:color w:val="0388C5" w:themeColor="accent5"/>
                  <w:rtl/>
                </w:rPr>
                <w:t>الرجاء زيارة قناة يوتيوب الخاصّة بالتحالف</w:t>
              </w:r>
            </w:hyperlink>
            <w:r w:rsidR="00853465">
              <w:rPr>
                <w:rFonts w:hint="cs"/>
                <w:rtl/>
              </w:rPr>
              <w:t xml:space="preserve"> أو ا</w:t>
            </w:r>
            <w:r>
              <w:rPr>
                <w:rFonts w:hint="cs"/>
                <w:rtl/>
              </w:rPr>
              <w:t xml:space="preserve">لتواصل مع </w:t>
            </w:r>
            <w:hyperlink r:id="rId24" w:history="1">
              <w:r w:rsidR="00934A1B" w:rsidRPr="001A2F70">
                <w:rPr>
                  <w:rStyle w:val="Hyperlink"/>
                  <w:color w:val="0388C5" w:themeColor="accent5"/>
                </w:rPr>
                <w:t>cpms.wg@alliancecpha.org</w:t>
              </w:r>
            </w:hyperlink>
          </w:p>
        </w:tc>
      </w:tr>
      <w:tr w:rsidR="000B22DD" w14:paraId="700FCCB0" w14:textId="77777777" w:rsidTr="00033D84">
        <w:tc>
          <w:tcPr>
            <w:tcW w:w="1947" w:type="dxa"/>
          </w:tcPr>
          <w:p w14:paraId="62A0C5CE" w14:textId="59B1B627" w:rsidR="00747C0B" w:rsidRDefault="009D6462" w:rsidP="00C67760">
            <w:pPr>
              <w:pStyle w:val="BodyText"/>
              <w:bidi/>
              <w:spacing w:after="120" w:line="276" w:lineRule="auto"/>
              <w:rPr>
                <w:color w:val="000000" w:themeColor="text1"/>
              </w:rPr>
            </w:pPr>
            <w:r>
              <w:rPr>
                <w:rFonts w:hint="cs"/>
                <w:color w:val="000000" w:themeColor="text1"/>
                <w:rtl/>
              </w:rPr>
              <w:t>دورة</w:t>
            </w:r>
            <w:r w:rsidR="00853465">
              <w:rPr>
                <w:rFonts w:hint="cs"/>
                <w:color w:val="000000" w:themeColor="text1"/>
                <w:rtl/>
              </w:rPr>
              <w:t xml:space="preserve"> تدريب للمدرّبين على المعايير الدنيا لحماية الطفل 2019</w:t>
            </w:r>
          </w:p>
        </w:tc>
        <w:tc>
          <w:tcPr>
            <w:tcW w:w="1156" w:type="dxa"/>
          </w:tcPr>
          <w:p w14:paraId="4CD16B51" w14:textId="79DD6A73" w:rsidR="00747C0B" w:rsidRPr="00747C0B" w:rsidRDefault="00853465" w:rsidP="00C67760">
            <w:pPr>
              <w:pStyle w:val="BodyText"/>
              <w:bidi/>
              <w:spacing w:after="120" w:line="276" w:lineRule="auto"/>
              <w:rPr>
                <w:color w:val="000000" w:themeColor="text1"/>
              </w:rPr>
            </w:pPr>
            <w:r>
              <w:rPr>
                <w:rFonts w:hint="cs"/>
                <w:color w:val="000000" w:themeColor="text1"/>
                <w:rtl/>
              </w:rPr>
              <w:t>5 أيّام</w:t>
            </w:r>
          </w:p>
        </w:tc>
        <w:tc>
          <w:tcPr>
            <w:tcW w:w="2538" w:type="dxa"/>
          </w:tcPr>
          <w:p w14:paraId="190EE974" w14:textId="07E03C71" w:rsidR="00747C0B" w:rsidRPr="00747C0B" w:rsidRDefault="00853465" w:rsidP="00853465">
            <w:pPr>
              <w:pStyle w:val="BodyText"/>
              <w:bidi/>
              <w:spacing w:after="120" w:line="276" w:lineRule="auto"/>
              <w:rPr>
                <w:color w:val="000000" w:themeColor="text1"/>
              </w:rPr>
            </w:pPr>
            <w:r>
              <w:rPr>
                <w:rFonts w:hint="cs"/>
                <w:color w:val="000000" w:themeColor="text1"/>
                <w:rtl/>
              </w:rPr>
              <w:t>تدريب المدراء والمستشارين في مجال حماية الطفل على القيام بتدريب على إصدار عام 2019</w:t>
            </w:r>
          </w:p>
        </w:tc>
        <w:tc>
          <w:tcPr>
            <w:tcW w:w="1680" w:type="dxa"/>
          </w:tcPr>
          <w:p w14:paraId="6C1ED79C" w14:textId="5F14769C" w:rsidR="00747C0B" w:rsidRPr="00747C0B" w:rsidRDefault="00853465" w:rsidP="00C67760">
            <w:pPr>
              <w:pStyle w:val="BodyText"/>
              <w:bidi/>
              <w:spacing w:after="120" w:line="276" w:lineRule="auto"/>
              <w:rPr>
                <w:color w:val="000000" w:themeColor="text1"/>
              </w:rPr>
            </w:pPr>
            <w:r>
              <w:rPr>
                <w:rFonts w:hint="cs"/>
                <w:color w:val="000000" w:themeColor="text1"/>
                <w:rtl/>
              </w:rPr>
              <w:t>كبار الجهات الفاعلة في مجال حماية الطفل</w:t>
            </w:r>
          </w:p>
        </w:tc>
        <w:tc>
          <w:tcPr>
            <w:tcW w:w="2749" w:type="dxa"/>
          </w:tcPr>
          <w:p w14:paraId="07C2418A" w14:textId="4D3385EA" w:rsidR="00853465" w:rsidRDefault="00853465" w:rsidP="00C67760">
            <w:pPr>
              <w:pStyle w:val="BodyText"/>
              <w:bidi/>
              <w:spacing w:after="120" w:line="276" w:lineRule="auto"/>
              <w:rPr>
                <w:color w:val="000000" w:themeColor="text1"/>
                <w:rtl/>
              </w:rPr>
            </w:pPr>
            <w:r>
              <w:rPr>
                <w:rFonts w:hint="cs"/>
                <w:color w:val="000000" w:themeColor="text1"/>
                <w:rtl/>
              </w:rPr>
              <w:t>سيجري التحديث في عام 2021</w:t>
            </w:r>
          </w:p>
          <w:p w14:paraId="76427F05" w14:textId="6E868AE4" w:rsidR="00747C0B" w:rsidRPr="00747C0B" w:rsidRDefault="00853465" w:rsidP="00853465">
            <w:pPr>
              <w:pStyle w:val="BodyText"/>
              <w:bidi/>
              <w:spacing w:after="120" w:line="276" w:lineRule="auto"/>
              <w:rPr>
                <w:color w:val="000000" w:themeColor="text1"/>
              </w:rPr>
            </w:pPr>
            <w:r>
              <w:rPr>
                <w:rFonts w:hint="cs"/>
                <w:color w:val="000000" w:themeColor="text1"/>
                <w:rtl/>
              </w:rPr>
              <w:t>الرجاء التواصل مع</w:t>
            </w:r>
            <w:r w:rsidR="00934A1B">
              <w:rPr>
                <w:color w:val="000000" w:themeColor="text1"/>
              </w:rPr>
              <w:t xml:space="preserve"> </w:t>
            </w:r>
            <w:hyperlink r:id="rId25" w:history="1">
              <w:r w:rsidR="00934A1B" w:rsidRPr="004F2F72">
                <w:rPr>
                  <w:rStyle w:val="Hyperlink"/>
                  <w:color w:val="0388C5" w:themeColor="accent5"/>
                </w:rPr>
                <w:t>cpms.wg@alliancecpha.org</w:t>
              </w:r>
            </w:hyperlink>
          </w:p>
        </w:tc>
      </w:tr>
      <w:tr w:rsidR="000B22DD" w14:paraId="3437AD1D" w14:textId="77777777" w:rsidTr="00033D84">
        <w:tc>
          <w:tcPr>
            <w:tcW w:w="1947" w:type="dxa"/>
          </w:tcPr>
          <w:p w14:paraId="1D959E4C" w14:textId="22464199" w:rsidR="00747C0B" w:rsidRDefault="009D6462" w:rsidP="00C67760">
            <w:pPr>
              <w:pStyle w:val="BodyText"/>
              <w:bidi/>
              <w:spacing w:after="120" w:line="276" w:lineRule="auto"/>
              <w:rPr>
                <w:color w:val="000000" w:themeColor="text1"/>
              </w:rPr>
            </w:pPr>
            <w:r>
              <w:rPr>
                <w:rFonts w:hint="cs"/>
                <w:color w:val="000000" w:themeColor="text1"/>
                <w:rtl/>
              </w:rPr>
              <w:t>دورات</w:t>
            </w:r>
            <w:r w:rsidR="00853465">
              <w:rPr>
                <w:rFonts w:hint="cs"/>
                <w:color w:val="000000" w:themeColor="text1"/>
                <w:rtl/>
              </w:rPr>
              <w:t xml:space="preserve"> تدريب وجهًا لوجه على حماية الطفل في العمل الإنساني</w:t>
            </w:r>
          </w:p>
        </w:tc>
        <w:tc>
          <w:tcPr>
            <w:tcW w:w="1156" w:type="dxa"/>
          </w:tcPr>
          <w:p w14:paraId="0FE67A8A" w14:textId="400A27BB" w:rsidR="00747C0B" w:rsidRPr="00747C0B" w:rsidRDefault="00853465" w:rsidP="00C67760">
            <w:pPr>
              <w:pStyle w:val="BodyText"/>
              <w:bidi/>
              <w:spacing w:after="120" w:line="276" w:lineRule="auto"/>
              <w:rPr>
                <w:color w:val="000000" w:themeColor="text1"/>
              </w:rPr>
            </w:pPr>
            <w:r>
              <w:rPr>
                <w:rFonts w:hint="cs"/>
                <w:color w:val="000000" w:themeColor="text1"/>
                <w:rtl/>
              </w:rPr>
              <w:t>5 أيّام</w:t>
            </w:r>
          </w:p>
        </w:tc>
        <w:tc>
          <w:tcPr>
            <w:tcW w:w="2538" w:type="dxa"/>
          </w:tcPr>
          <w:p w14:paraId="17F7CB10" w14:textId="1BED317C" w:rsidR="00747C0B" w:rsidRPr="00747C0B" w:rsidRDefault="00853465" w:rsidP="00853465">
            <w:pPr>
              <w:pStyle w:val="BodyText"/>
              <w:bidi/>
              <w:spacing w:after="120" w:line="276" w:lineRule="auto"/>
              <w:rPr>
                <w:color w:val="000000" w:themeColor="text1"/>
              </w:rPr>
            </w:pPr>
            <w:r>
              <w:rPr>
                <w:rFonts w:hint="cs"/>
                <w:color w:val="000000" w:themeColor="text1"/>
                <w:rtl/>
              </w:rPr>
              <w:t>تدريب الموظّفين في مجال حماية الطفل على المعايير الدنيا لحماية الطفل، ومبادئها، ونُهُجها، والمعايير الأساسية</w:t>
            </w:r>
          </w:p>
        </w:tc>
        <w:tc>
          <w:tcPr>
            <w:tcW w:w="1680" w:type="dxa"/>
          </w:tcPr>
          <w:p w14:paraId="1835F0DE" w14:textId="5681D810" w:rsidR="00747C0B" w:rsidRPr="00747C0B" w:rsidRDefault="00853465" w:rsidP="00853465">
            <w:pPr>
              <w:pStyle w:val="BodyText"/>
              <w:bidi/>
              <w:spacing w:after="120" w:line="276" w:lineRule="auto"/>
              <w:rPr>
                <w:color w:val="000000" w:themeColor="text1"/>
              </w:rPr>
            </w:pPr>
            <w:r>
              <w:rPr>
                <w:rFonts w:hint="cs"/>
                <w:color w:val="000000" w:themeColor="text1"/>
                <w:rtl/>
              </w:rPr>
              <w:t>الجهات الفاعلة في مجال حماية الطفل من المستوى المتوسّط والمبتدئ</w:t>
            </w:r>
          </w:p>
        </w:tc>
        <w:tc>
          <w:tcPr>
            <w:tcW w:w="2749" w:type="dxa"/>
          </w:tcPr>
          <w:p w14:paraId="7A36B851" w14:textId="77777777" w:rsidR="00853465" w:rsidRDefault="00853465" w:rsidP="00853465">
            <w:pPr>
              <w:pStyle w:val="BodyText"/>
              <w:bidi/>
              <w:spacing w:after="120" w:line="276" w:lineRule="auto"/>
              <w:rPr>
                <w:color w:val="000000" w:themeColor="text1"/>
                <w:rtl/>
              </w:rPr>
            </w:pPr>
            <w:r>
              <w:rPr>
                <w:rFonts w:hint="cs"/>
                <w:color w:val="000000" w:themeColor="text1"/>
                <w:rtl/>
              </w:rPr>
              <w:t>سيجري التحديث في عام 2021</w:t>
            </w:r>
          </w:p>
          <w:p w14:paraId="68663622" w14:textId="204A073F" w:rsidR="00747C0B" w:rsidRPr="00747C0B" w:rsidRDefault="00853465" w:rsidP="00853465">
            <w:pPr>
              <w:pStyle w:val="BodyText"/>
              <w:bidi/>
              <w:spacing w:after="120" w:line="276" w:lineRule="auto"/>
              <w:rPr>
                <w:color w:val="000000" w:themeColor="text1"/>
              </w:rPr>
            </w:pPr>
            <w:r>
              <w:rPr>
                <w:rFonts w:hint="cs"/>
                <w:color w:val="000000" w:themeColor="text1"/>
                <w:rtl/>
              </w:rPr>
              <w:t>الرجاء التواصل مع</w:t>
            </w:r>
            <w:r>
              <w:rPr>
                <w:color w:val="000000" w:themeColor="text1"/>
              </w:rPr>
              <w:t xml:space="preserve"> </w:t>
            </w:r>
            <w:hyperlink r:id="rId26" w:history="1">
              <w:r w:rsidR="00934A1B" w:rsidRPr="004F2F72">
                <w:rPr>
                  <w:rStyle w:val="Hyperlink"/>
                  <w:color w:val="0388C5" w:themeColor="accent5"/>
                </w:rPr>
                <w:t>cpms.wg@alliancecpha.org</w:t>
              </w:r>
            </w:hyperlink>
          </w:p>
        </w:tc>
      </w:tr>
      <w:tr w:rsidR="000B22DD" w14:paraId="4DF233D5" w14:textId="77777777" w:rsidTr="00033D84">
        <w:tc>
          <w:tcPr>
            <w:tcW w:w="1947" w:type="dxa"/>
          </w:tcPr>
          <w:p w14:paraId="01AEBB62" w14:textId="0914DFB7" w:rsidR="00747C0B" w:rsidRDefault="009D6462" w:rsidP="00C67760">
            <w:pPr>
              <w:pStyle w:val="BodyText"/>
              <w:bidi/>
              <w:spacing w:after="120" w:line="276" w:lineRule="auto"/>
              <w:rPr>
                <w:color w:val="000000" w:themeColor="text1"/>
              </w:rPr>
            </w:pPr>
            <w:r>
              <w:rPr>
                <w:rFonts w:hint="cs"/>
                <w:color w:val="000000" w:themeColor="text1"/>
                <w:rtl/>
              </w:rPr>
              <w:t>دورات</w:t>
            </w:r>
            <w:r w:rsidR="00853465">
              <w:rPr>
                <w:rFonts w:hint="cs"/>
                <w:color w:val="000000" w:themeColor="text1"/>
                <w:rtl/>
              </w:rPr>
              <w:t xml:space="preserve"> تدريب للعاملين في الصفوف الأمامية</w:t>
            </w:r>
          </w:p>
        </w:tc>
        <w:tc>
          <w:tcPr>
            <w:tcW w:w="1156" w:type="dxa"/>
          </w:tcPr>
          <w:p w14:paraId="27573DD9" w14:textId="4999DB23" w:rsidR="00747C0B" w:rsidRDefault="00853465" w:rsidP="00C67760">
            <w:pPr>
              <w:pStyle w:val="BodyText"/>
              <w:bidi/>
              <w:spacing w:after="120" w:line="276" w:lineRule="auto"/>
              <w:rPr>
                <w:color w:val="000000" w:themeColor="text1"/>
              </w:rPr>
            </w:pPr>
            <w:r>
              <w:rPr>
                <w:rFonts w:hint="cs"/>
                <w:color w:val="000000" w:themeColor="text1"/>
                <w:rtl/>
              </w:rPr>
              <w:t>3 أيّام</w:t>
            </w:r>
          </w:p>
        </w:tc>
        <w:tc>
          <w:tcPr>
            <w:tcW w:w="2538" w:type="dxa"/>
          </w:tcPr>
          <w:p w14:paraId="58EC7DDB" w14:textId="249EB22F" w:rsidR="00747C0B" w:rsidRPr="00747C0B" w:rsidRDefault="000B22DD" w:rsidP="000B22DD">
            <w:pPr>
              <w:pStyle w:val="BodyText"/>
              <w:bidi/>
              <w:spacing w:after="120" w:line="276" w:lineRule="auto"/>
              <w:rPr>
                <w:color w:val="000000" w:themeColor="text1"/>
              </w:rPr>
            </w:pPr>
            <w:r>
              <w:rPr>
                <w:rFonts w:hint="cs"/>
                <w:color w:val="000000" w:themeColor="text1"/>
                <w:rtl/>
              </w:rPr>
              <w:t>بناء الفه</w:t>
            </w:r>
            <w:r w:rsidR="00853465">
              <w:rPr>
                <w:rFonts w:hint="cs"/>
                <w:color w:val="000000" w:themeColor="text1"/>
                <w:rtl/>
              </w:rPr>
              <w:t>م لدى العاملين في الصفوف الأمامية</w:t>
            </w:r>
            <w:r>
              <w:rPr>
                <w:rFonts w:hint="cs"/>
                <w:color w:val="000000" w:themeColor="text1"/>
                <w:rtl/>
              </w:rPr>
              <w:t xml:space="preserve">، حول المعايير </w:t>
            </w:r>
            <w:r>
              <w:rPr>
                <w:rFonts w:hint="cs"/>
                <w:color w:val="000000" w:themeColor="text1"/>
                <w:rtl/>
              </w:rPr>
              <w:lastRenderedPageBreak/>
              <w:t>الدنيا لحماية الطفل وأهميتها في عملهم</w:t>
            </w:r>
          </w:p>
        </w:tc>
        <w:tc>
          <w:tcPr>
            <w:tcW w:w="1680" w:type="dxa"/>
          </w:tcPr>
          <w:p w14:paraId="03A52B1B" w14:textId="408AAE8B" w:rsidR="00747C0B" w:rsidRPr="00747C0B" w:rsidRDefault="000B22DD" w:rsidP="00C67760">
            <w:pPr>
              <w:pStyle w:val="BodyText"/>
              <w:bidi/>
              <w:spacing w:after="120" w:line="276" w:lineRule="auto"/>
              <w:rPr>
                <w:color w:val="000000" w:themeColor="text1"/>
              </w:rPr>
            </w:pPr>
            <w:r>
              <w:rPr>
                <w:rFonts w:hint="cs"/>
                <w:color w:val="000000" w:themeColor="text1"/>
                <w:rtl/>
              </w:rPr>
              <w:lastRenderedPageBreak/>
              <w:t xml:space="preserve">الجهات الفاعلة في مجال حماية الطفل وفي المجال </w:t>
            </w:r>
            <w:r>
              <w:rPr>
                <w:rFonts w:hint="cs"/>
                <w:color w:val="000000" w:themeColor="text1"/>
                <w:rtl/>
              </w:rPr>
              <w:lastRenderedPageBreak/>
              <w:t>الإنساني، الموجودة في الصفوف الأمامية</w:t>
            </w:r>
          </w:p>
        </w:tc>
        <w:tc>
          <w:tcPr>
            <w:tcW w:w="2749" w:type="dxa"/>
          </w:tcPr>
          <w:p w14:paraId="7577D813" w14:textId="77777777" w:rsidR="00853465" w:rsidRDefault="00853465" w:rsidP="00853465">
            <w:pPr>
              <w:pStyle w:val="BodyText"/>
              <w:bidi/>
              <w:spacing w:after="120" w:line="276" w:lineRule="auto"/>
              <w:rPr>
                <w:color w:val="000000" w:themeColor="text1"/>
                <w:rtl/>
              </w:rPr>
            </w:pPr>
            <w:r>
              <w:rPr>
                <w:rFonts w:hint="cs"/>
                <w:color w:val="000000" w:themeColor="text1"/>
                <w:rtl/>
              </w:rPr>
              <w:lastRenderedPageBreak/>
              <w:t>سيجري التحديث في عام 2021</w:t>
            </w:r>
          </w:p>
          <w:p w14:paraId="7273578A" w14:textId="11A950F5" w:rsidR="00747C0B" w:rsidRPr="00747C0B" w:rsidRDefault="00853465" w:rsidP="00853465">
            <w:pPr>
              <w:pStyle w:val="BodyText"/>
              <w:bidi/>
              <w:spacing w:after="120" w:line="276" w:lineRule="auto"/>
              <w:rPr>
                <w:color w:val="000000" w:themeColor="text1"/>
              </w:rPr>
            </w:pPr>
            <w:r>
              <w:rPr>
                <w:rFonts w:hint="cs"/>
                <w:color w:val="000000" w:themeColor="text1"/>
                <w:rtl/>
              </w:rPr>
              <w:lastRenderedPageBreak/>
              <w:t>الرجاء التواصل مع</w:t>
            </w:r>
            <w:r w:rsidR="00697317">
              <w:rPr>
                <w:color w:val="000000" w:themeColor="text1"/>
              </w:rPr>
              <w:t xml:space="preserve"> </w:t>
            </w:r>
            <w:hyperlink r:id="rId27" w:history="1">
              <w:r w:rsidR="00697317" w:rsidRPr="004F2F72">
                <w:rPr>
                  <w:rStyle w:val="Hyperlink"/>
                  <w:color w:val="0388C5" w:themeColor="accent5"/>
                </w:rPr>
                <w:t>cpms.wg@alliancecpha.org</w:t>
              </w:r>
            </w:hyperlink>
          </w:p>
        </w:tc>
      </w:tr>
      <w:tr w:rsidR="000B22DD" w14:paraId="1824DAF4" w14:textId="77777777" w:rsidTr="00033D84">
        <w:tc>
          <w:tcPr>
            <w:tcW w:w="1947" w:type="dxa"/>
          </w:tcPr>
          <w:p w14:paraId="43D2B277" w14:textId="30971EEB" w:rsidR="00747C0B" w:rsidRDefault="000B22DD" w:rsidP="00C67760">
            <w:pPr>
              <w:pStyle w:val="BodyText"/>
              <w:bidi/>
              <w:spacing w:after="120" w:line="276" w:lineRule="auto"/>
              <w:rPr>
                <w:color w:val="000000" w:themeColor="text1"/>
              </w:rPr>
            </w:pPr>
            <w:r>
              <w:rPr>
                <w:rFonts w:hint="cs"/>
                <w:color w:val="000000" w:themeColor="text1"/>
                <w:rtl/>
              </w:rPr>
              <w:lastRenderedPageBreak/>
              <w:t>جلسات إحاطة تقنية موجّهة، أو حلقات دراسية شبكية حول معايير محدّدة</w:t>
            </w:r>
          </w:p>
        </w:tc>
        <w:tc>
          <w:tcPr>
            <w:tcW w:w="1156" w:type="dxa"/>
          </w:tcPr>
          <w:p w14:paraId="05155D0B" w14:textId="7D940CDD" w:rsidR="00747C0B" w:rsidRDefault="000B22DD" w:rsidP="00C67760">
            <w:pPr>
              <w:pStyle w:val="BodyText"/>
              <w:bidi/>
              <w:spacing w:after="120" w:line="276" w:lineRule="auto"/>
              <w:rPr>
                <w:color w:val="000000" w:themeColor="text1"/>
              </w:rPr>
            </w:pPr>
            <w:r>
              <w:rPr>
                <w:rFonts w:hint="cs"/>
                <w:color w:val="000000" w:themeColor="text1"/>
                <w:rtl/>
              </w:rPr>
              <w:t>ساعة إلى ساعتَين</w:t>
            </w:r>
          </w:p>
        </w:tc>
        <w:tc>
          <w:tcPr>
            <w:tcW w:w="2538" w:type="dxa"/>
          </w:tcPr>
          <w:p w14:paraId="1F9F325C" w14:textId="42E1F793" w:rsidR="00747C0B" w:rsidRPr="00747C0B" w:rsidRDefault="000B22DD" w:rsidP="00C67760">
            <w:pPr>
              <w:pStyle w:val="BodyText"/>
              <w:bidi/>
              <w:spacing w:after="120" w:line="276" w:lineRule="auto"/>
              <w:rPr>
                <w:color w:val="000000" w:themeColor="text1"/>
              </w:rPr>
            </w:pPr>
            <w:r>
              <w:rPr>
                <w:rFonts w:hint="cs"/>
                <w:color w:val="000000" w:themeColor="text1"/>
                <w:rtl/>
              </w:rPr>
              <w:t>تدريب الموظّفين في مجال حماية الطفل على معايير ونُهُج محدّدة</w:t>
            </w:r>
            <w:r w:rsidR="00697317">
              <w:rPr>
                <w:color w:val="000000" w:themeColor="text1"/>
              </w:rPr>
              <w:t xml:space="preserve">  </w:t>
            </w:r>
          </w:p>
        </w:tc>
        <w:tc>
          <w:tcPr>
            <w:tcW w:w="1680" w:type="dxa"/>
          </w:tcPr>
          <w:p w14:paraId="395BB236" w14:textId="1C241F4F" w:rsidR="00747C0B" w:rsidRPr="00747C0B" w:rsidRDefault="000B22DD" w:rsidP="00003956">
            <w:pPr>
              <w:pStyle w:val="BodyText"/>
              <w:bidi/>
              <w:spacing w:after="120" w:line="276" w:lineRule="auto"/>
              <w:rPr>
                <w:color w:val="000000" w:themeColor="text1"/>
              </w:rPr>
            </w:pPr>
            <w:r>
              <w:rPr>
                <w:rFonts w:hint="cs"/>
                <w:color w:val="000000" w:themeColor="text1"/>
                <w:rtl/>
              </w:rPr>
              <w:t>الجهات الفاعلة في مجال حماية الطفل، والشركاء الوطني</w:t>
            </w:r>
            <w:r w:rsidR="00003956">
              <w:rPr>
                <w:rFonts w:hint="cs"/>
                <w:color w:val="000000" w:themeColor="text1"/>
                <w:rtl/>
              </w:rPr>
              <w:t>و</w:t>
            </w:r>
            <w:r>
              <w:rPr>
                <w:rFonts w:hint="cs"/>
                <w:color w:val="000000" w:themeColor="text1"/>
                <w:rtl/>
              </w:rPr>
              <w:t>ن والحكومي</w:t>
            </w:r>
            <w:r w:rsidR="00003956">
              <w:rPr>
                <w:rFonts w:hint="cs"/>
                <w:color w:val="000000" w:themeColor="text1"/>
                <w:rtl/>
              </w:rPr>
              <w:t>و</w:t>
            </w:r>
            <w:r>
              <w:rPr>
                <w:rFonts w:hint="cs"/>
                <w:color w:val="000000" w:themeColor="text1"/>
                <w:rtl/>
              </w:rPr>
              <w:t>ن</w:t>
            </w:r>
            <w:r w:rsidR="004603A2">
              <w:rPr>
                <w:color w:val="000000" w:themeColor="text1"/>
              </w:rPr>
              <w:t xml:space="preserve"> </w:t>
            </w:r>
          </w:p>
        </w:tc>
        <w:tc>
          <w:tcPr>
            <w:tcW w:w="2749" w:type="dxa"/>
          </w:tcPr>
          <w:p w14:paraId="0DD0A3B4" w14:textId="6381FC37" w:rsidR="00747C0B" w:rsidRPr="00747C0B" w:rsidRDefault="00853465" w:rsidP="00C67760">
            <w:pPr>
              <w:pStyle w:val="BodyText"/>
              <w:bidi/>
              <w:spacing w:after="120" w:line="276" w:lineRule="auto"/>
              <w:rPr>
                <w:color w:val="000000" w:themeColor="text1"/>
              </w:rPr>
            </w:pPr>
            <w:r>
              <w:rPr>
                <w:rFonts w:hint="cs"/>
                <w:color w:val="000000" w:themeColor="text1"/>
                <w:rtl/>
              </w:rPr>
              <w:t xml:space="preserve">سيتمّ تطوير المواد على مستوى البلد. للحصول على الدعم، الرجاء التواصل مع </w:t>
            </w:r>
            <w:hyperlink r:id="rId28" w:history="1">
              <w:r w:rsidR="00697317" w:rsidRPr="004F2F72">
                <w:rPr>
                  <w:rStyle w:val="Hyperlink"/>
                  <w:color w:val="0388C5" w:themeColor="accent5"/>
                </w:rPr>
                <w:t>cpms.wg@alliancecpha.org</w:t>
              </w:r>
            </w:hyperlink>
          </w:p>
        </w:tc>
      </w:tr>
      <w:tr w:rsidR="000B22DD" w14:paraId="0648C970" w14:textId="77777777" w:rsidTr="00033D84">
        <w:tc>
          <w:tcPr>
            <w:tcW w:w="1947" w:type="dxa"/>
          </w:tcPr>
          <w:p w14:paraId="263D6163" w14:textId="00D737F1" w:rsidR="00747C0B" w:rsidRDefault="000B22DD" w:rsidP="00C67760">
            <w:pPr>
              <w:pStyle w:val="BodyText"/>
              <w:bidi/>
              <w:spacing w:after="120" w:line="276" w:lineRule="auto"/>
              <w:rPr>
                <w:color w:val="000000" w:themeColor="text1"/>
              </w:rPr>
            </w:pPr>
            <w:r>
              <w:rPr>
                <w:rFonts w:hint="cs"/>
                <w:color w:val="000000" w:themeColor="text1"/>
                <w:rtl/>
              </w:rPr>
              <w:t>جلسات إحاطة موجّهة حول</w:t>
            </w:r>
            <w:r w:rsidR="009D6462">
              <w:rPr>
                <w:rFonts w:hint="cs"/>
                <w:color w:val="000000" w:themeColor="text1"/>
                <w:rtl/>
              </w:rPr>
              <w:t xml:space="preserve"> </w:t>
            </w:r>
            <w:r>
              <w:rPr>
                <w:rFonts w:hint="cs"/>
                <w:color w:val="000000" w:themeColor="text1"/>
                <w:rtl/>
              </w:rPr>
              <w:t>الركيزة 4</w:t>
            </w:r>
            <w:r w:rsidR="00747C0B">
              <w:rPr>
                <w:color w:val="000000" w:themeColor="text1"/>
              </w:rPr>
              <w:t xml:space="preserve"> </w:t>
            </w:r>
          </w:p>
        </w:tc>
        <w:tc>
          <w:tcPr>
            <w:tcW w:w="1156" w:type="dxa"/>
          </w:tcPr>
          <w:p w14:paraId="1BCDE2C4" w14:textId="067A5A7D" w:rsidR="00747C0B" w:rsidRDefault="000B22DD" w:rsidP="00C67760">
            <w:pPr>
              <w:pStyle w:val="BodyText"/>
              <w:bidi/>
              <w:spacing w:after="120" w:line="276" w:lineRule="auto"/>
              <w:rPr>
                <w:color w:val="000000" w:themeColor="text1"/>
              </w:rPr>
            </w:pPr>
            <w:r>
              <w:rPr>
                <w:rFonts w:hint="cs"/>
                <w:color w:val="000000" w:themeColor="text1"/>
                <w:rtl/>
              </w:rPr>
              <w:t>ساعة إلى ساعتَين</w:t>
            </w:r>
          </w:p>
        </w:tc>
        <w:tc>
          <w:tcPr>
            <w:tcW w:w="2538" w:type="dxa"/>
          </w:tcPr>
          <w:p w14:paraId="44813DD6" w14:textId="0AC63BAA" w:rsidR="00747C0B" w:rsidRPr="00747C0B" w:rsidRDefault="000B22DD" w:rsidP="000B22DD">
            <w:pPr>
              <w:pStyle w:val="BodyText"/>
              <w:bidi/>
              <w:spacing w:after="120" w:line="276" w:lineRule="auto"/>
              <w:rPr>
                <w:color w:val="000000" w:themeColor="text1"/>
              </w:rPr>
            </w:pPr>
            <w:r>
              <w:rPr>
                <w:rFonts w:hint="cs"/>
                <w:color w:val="000000" w:themeColor="text1"/>
                <w:rtl/>
              </w:rPr>
              <w:t xml:space="preserve">تقوية مهارات وملكية الجهات الفاعلة المتعدّدة القطاعات، في النُهُج المدمَجة مع حماية الطفل </w:t>
            </w:r>
          </w:p>
        </w:tc>
        <w:tc>
          <w:tcPr>
            <w:tcW w:w="1680" w:type="dxa"/>
          </w:tcPr>
          <w:p w14:paraId="2D2E2345" w14:textId="0285C175" w:rsidR="00747C0B" w:rsidRPr="00747C0B" w:rsidRDefault="000B22DD" w:rsidP="008D23CD">
            <w:pPr>
              <w:pStyle w:val="BodyText"/>
              <w:bidi/>
              <w:spacing w:after="120" w:line="276" w:lineRule="auto"/>
              <w:rPr>
                <w:color w:val="000000" w:themeColor="text1"/>
              </w:rPr>
            </w:pPr>
            <w:r>
              <w:rPr>
                <w:rFonts w:hint="cs"/>
                <w:color w:val="000000" w:themeColor="text1"/>
                <w:rtl/>
              </w:rPr>
              <w:t xml:space="preserve">الجهات الفاعلة المتعدّدة القطاعات في المجال الإنساني، وقادة </w:t>
            </w:r>
            <w:r w:rsidR="008D23CD">
              <w:rPr>
                <w:rFonts w:hint="cs"/>
                <w:color w:val="000000" w:themeColor="text1"/>
                <w:rtl/>
              </w:rPr>
              <w:t>التجمّعات</w:t>
            </w:r>
          </w:p>
        </w:tc>
        <w:tc>
          <w:tcPr>
            <w:tcW w:w="2749" w:type="dxa"/>
          </w:tcPr>
          <w:p w14:paraId="5E0BD074" w14:textId="14D4C5D0" w:rsidR="00747C0B" w:rsidRPr="00747C0B" w:rsidRDefault="00853465" w:rsidP="00C67760">
            <w:pPr>
              <w:pStyle w:val="BodyText"/>
              <w:bidi/>
              <w:spacing w:after="120" w:line="276" w:lineRule="auto"/>
              <w:rPr>
                <w:color w:val="000000" w:themeColor="text1"/>
              </w:rPr>
            </w:pPr>
            <w:r>
              <w:rPr>
                <w:rFonts w:hint="cs"/>
                <w:color w:val="000000" w:themeColor="text1"/>
                <w:rtl/>
              </w:rPr>
              <w:t xml:space="preserve">سيتمّ تطوير المواد على مستوى البلد. للحصول على الدعم، الرجاء التواصل مع </w:t>
            </w:r>
            <w:hyperlink r:id="rId29" w:history="1">
              <w:r w:rsidRPr="004F2F72">
                <w:rPr>
                  <w:rStyle w:val="Hyperlink"/>
                  <w:color w:val="0388C5" w:themeColor="accent5"/>
                </w:rPr>
                <w:t>cpms.wg@alliancecpha.org</w:t>
              </w:r>
            </w:hyperlink>
            <w:r>
              <w:rPr>
                <w:rStyle w:val="Hyperlink"/>
                <w:rFonts w:hint="cs"/>
                <w:color w:val="0388C5" w:themeColor="accent5"/>
                <w:rtl/>
              </w:rPr>
              <w:t xml:space="preserve"> </w:t>
            </w:r>
            <w:r w:rsidR="00697317" w:rsidRPr="004F2F72">
              <w:rPr>
                <w:color w:val="0388C5" w:themeColor="accent5"/>
              </w:rPr>
              <w:t xml:space="preserve"> </w:t>
            </w:r>
          </w:p>
        </w:tc>
      </w:tr>
    </w:tbl>
    <w:p w14:paraId="1DE8B5DD" w14:textId="54A57453" w:rsidR="00D42DF4" w:rsidRPr="00274CDE" w:rsidRDefault="00D92799" w:rsidP="00DF3DFF">
      <w:pPr>
        <w:pStyle w:val="Heading2"/>
        <w:bidi/>
      </w:pPr>
      <w:r>
        <w:br/>
      </w:r>
      <w:r w:rsidR="000B22DD">
        <w:rPr>
          <w:rFonts w:hint="cs"/>
          <w:rtl/>
        </w:rPr>
        <w:t xml:space="preserve">مَن </w:t>
      </w:r>
      <w:r w:rsidR="008D23CD">
        <w:rPr>
          <w:rFonts w:hint="cs"/>
          <w:rtl/>
        </w:rPr>
        <w:t xml:space="preserve">يجب أن </w:t>
      </w:r>
      <w:r w:rsidR="00DF3DFF">
        <w:rPr>
          <w:rFonts w:hint="cs"/>
          <w:rtl/>
        </w:rPr>
        <w:t>يتولّى المسؤولية</w:t>
      </w:r>
      <w:r w:rsidR="00D42DF4" w:rsidRPr="00274CDE">
        <w:t xml:space="preserve"> </w:t>
      </w:r>
    </w:p>
    <w:p w14:paraId="66210335" w14:textId="200EDE47" w:rsidR="00DF3DFF" w:rsidRDefault="00DF3DFF" w:rsidP="00DF3DFF">
      <w:pPr>
        <w:pStyle w:val="BodyText"/>
        <w:numPr>
          <w:ilvl w:val="0"/>
          <w:numId w:val="16"/>
        </w:numPr>
        <w:bidi/>
        <w:spacing w:after="120" w:line="276" w:lineRule="auto"/>
        <w:ind w:left="714" w:hanging="357"/>
      </w:pPr>
      <w:r>
        <w:rPr>
          <w:rFonts w:hint="cs"/>
          <w:rtl/>
        </w:rPr>
        <w:t>يجب أن تكون مجموعات تنسيق حماية الطفل المشتركة بين الوكالات المنتدى الأوّلي لتخطيط والموافقة على الأنشطة الوطنية ودون الوطنية الملائمة لبناء القدرات في مجال المعايير الدنيا لحماية الطفل.</w:t>
      </w:r>
      <w:r>
        <w:t xml:space="preserve"> </w:t>
      </w:r>
    </w:p>
    <w:p w14:paraId="4DBF476C" w14:textId="4E5CB1A0" w:rsidR="00D92799" w:rsidRDefault="00DF3DFF" w:rsidP="00DF3DFF">
      <w:pPr>
        <w:pStyle w:val="BodyText"/>
        <w:numPr>
          <w:ilvl w:val="0"/>
          <w:numId w:val="17"/>
        </w:numPr>
        <w:bidi/>
        <w:spacing w:after="120" w:line="276" w:lineRule="auto"/>
      </w:pPr>
      <w:r>
        <w:rPr>
          <w:rFonts w:hint="cs"/>
          <w:rtl/>
        </w:rPr>
        <w:t>يجب أن يتّفق أعضاء مجموعات التنسيق على العضو الأكثر ملاءمة للقيام ب</w:t>
      </w:r>
      <w:r w:rsidR="009D6462">
        <w:rPr>
          <w:rFonts w:hint="cs"/>
          <w:rtl/>
        </w:rPr>
        <w:t>دورات</w:t>
      </w:r>
      <w:r>
        <w:rPr>
          <w:rFonts w:hint="cs"/>
          <w:rtl/>
        </w:rPr>
        <w:t xml:space="preserve"> التدريب، بحسب الموارد والقدرات التقنية المتاحة للقيام بذلك.   </w:t>
      </w:r>
    </w:p>
    <w:p w14:paraId="7EEC37C3" w14:textId="259CBFB4" w:rsidR="00D42DF4" w:rsidRDefault="00DF3DFF" w:rsidP="008D23CD">
      <w:pPr>
        <w:pStyle w:val="BodyText"/>
        <w:numPr>
          <w:ilvl w:val="0"/>
          <w:numId w:val="17"/>
        </w:numPr>
        <w:bidi/>
        <w:spacing w:after="120" w:line="276" w:lineRule="auto"/>
      </w:pPr>
      <w:r>
        <w:rPr>
          <w:rFonts w:hint="cs"/>
          <w:rtl/>
        </w:rPr>
        <w:t xml:space="preserve">حيثما تكون مجموعات العمل التقنية المشتركة بين الوكالات أو فرق العمل موجودة </w:t>
      </w:r>
      <w:r w:rsidR="00AA3B0C">
        <w:rPr>
          <w:rFonts w:hint="cs"/>
          <w:rtl/>
        </w:rPr>
        <w:t xml:space="preserve">في مجالات تقنية </w:t>
      </w:r>
      <w:r>
        <w:rPr>
          <w:rFonts w:hint="cs"/>
          <w:rtl/>
        </w:rPr>
        <w:t>(مثل</w:t>
      </w:r>
      <w:r w:rsidR="008D23CD">
        <w:rPr>
          <w:rFonts w:hint="cs"/>
          <w:rtl/>
        </w:rPr>
        <w:t>اً</w:t>
      </w:r>
      <w:r>
        <w:rPr>
          <w:rFonts w:hint="cs"/>
          <w:rtl/>
        </w:rPr>
        <w:t xml:space="preserve"> الأطفال المرتبطون مع القوّات المسلّحة والجماعات المسلّحة، وإدارة المعلومات، إلخ)</w:t>
      </w:r>
      <w:r w:rsidR="00AA3B0C">
        <w:rPr>
          <w:rFonts w:hint="cs"/>
          <w:rtl/>
        </w:rPr>
        <w:t xml:space="preserve">، يجب أن تضطلع هذه المجموعات بدور </w:t>
      </w:r>
      <w:r w:rsidR="008D23CD">
        <w:rPr>
          <w:rFonts w:hint="cs"/>
          <w:rtl/>
        </w:rPr>
        <w:t>رئيسي</w:t>
      </w:r>
      <w:r w:rsidR="00AA3B0C">
        <w:rPr>
          <w:rFonts w:hint="cs"/>
          <w:rtl/>
        </w:rPr>
        <w:t xml:space="preserve"> في القيام ب</w:t>
      </w:r>
      <w:r w:rsidR="009D6462">
        <w:rPr>
          <w:rFonts w:hint="cs"/>
          <w:rtl/>
        </w:rPr>
        <w:t>دورات</w:t>
      </w:r>
      <w:r w:rsidR="00AA3B0C">
        <w:rPr>
          <w:rFonts w:hint="cs"/>
          <w:rtl/>
        </w:rPr>
        <w:t xml:space="preserve"> التدريب.</w:t>
      </w:r>
      <w:r>
        <w:rPr>
          <w:rFonts w:hint="cs"/>
          <w:rtl/>
        </w:rPr>
        <w:t xml:space="preserve"> </w:t>
      </w:r>
      <w:r w:rsidR="00D92799">
        <w:br/>
      </w:r>
    </w:p>
    <w:p w14:paraId="059955BB" w14:textId="0DC3DE56" w:rsidR="008E3E1B" w:rsidRDefault="00AA3B0C" w:rsidP="00C67760">
      <w:pPr>
        <w:pStyle w:val="Heading2"/>
        <w:bidi/>
      </w:pPr>
      <w:r>
        <w:rPr>
          <w:rFonts w:hint="cs"/>
          <w:rtl/>
        </w:rPr>
        <w:t>مَن ندعو</w:t>
      </w:r>
    </w:p>
    <w:p w14:paraId="4615CCA7" w14:textId="5CC2A6D5" w:rsidR="00D92799" w:rsidRDefault="00AA3B0C" w:rsidP="008D23CD">
      <w:pPr>
        <w:pStyle w:val="BodyText"/>
        <w:numPr>
          <w:ilvl w:val="0"/>
          <w:numId w:val="17"/>
        </w:numPr>
        <w:bidi/>
        <w:spacing w:after="120" w:line="276" w:lineRule="auto"/>
        <w:rPr>
          <w:color w:val="000000" w:themeColor="text1"/>
        </w:rPr>
      </w:pPr>
      <w:r>
        <w:rPr>
          <w:rFonts w:hint="cs"/>
          <w:color w:val="000000" w:themeColor="text1"/>
          <w:rtl/>
        </w:rPr>
        <w:t>الموظّف</w:t>
      </w:r>
      <w:r w:rsidR="008D23CD">
        <w:rPr>
          <w:rFonts w:hint="cs"/>
          <w:color w:val="000000" w:themeColor="text1"/>
          <w:rtl/>
        </w:rPr>
        <w:t>ي</w:t>
      </w:r>
      <w:r>
        <w:rPr>
          <w:rFonts w:hint="cs"/>
          <w:color w:val="000000" w:themeColor="text1"/>
          <w:rtl/>
        </w:rPr>
        <w:t>ن في مجال حماية الطفل، بما في ذلك الجهات الفاعلة الوطنية والمحلّية</w:t>
      </w:r>
    </w:p>
    <w:p w14:paraId="3018A87D" w14:textId="003DF5B0" w:rsidR="00D92799" w:rsidRDefault="00AA3B0C" w:rsidP="008D23CD">
      <w:pPr>
        <w:pStyle w:val="BodyText"/>
        <w:numPr>
          <w:ilvl w:val="0"/>
          <w:numId w:val="17"/>
        </w:numPr>
        <w:bidi/>
        <w:spacing w:after="120" w:line="276" w:lineRule="auto"/>
        <w:rPr>
          <w:color w:val="000000" w:themeColor="text1"/>
        </w:rPr>
      </w:pPr>
      <w:r>
        <w:rPr>
          <w:rFonts w:hint="cs"/>
          <w:color w:val="000000" w:themeColor="text1"/>
          <w:rtl/>
        </w:rPr>
        <w:t>مدراء ومستشار</w:t>
      </w:r>
      <w:r w:rsidR="008D23CD">
        <w:rPr>
          <w:rFonts w:hint="cs"/>
          <w:color w:val="000000" w:themeColor="text1"/>
          <w:rtl/>
        </w:rPr>
        <w:t>ي</w:t>
      </w:r>
      <w:r>
        <w:rPr>
          <w:rFonts w:hint="cs"/>
          <w:color w:val="000000" w:themeColor="text1"/>
          <w:rtl/>
        </w:rPr>
        <w:t xml:space="preserve"> البرامج المتعدّد</w:t>
      </w:r>
      <w:r w:rsidR="008D23CD">
        <w:rPr>
          <w:rFonts w:hint="cs"/>
          <w:color w:val="000000" w:themeColor="text1"/>
          <w:rtl/>
        </w:rPr>
        <w:t>ة</w:t>
      </w:r>
      <w:r>
        <w:rPr>
          <w:rFonts w:hint="cs"/>
          <w:color w:val="000000" w:themeColor="text1"/>
          <w:rtl/>
        </w:rPr>
        <w:t xml:space="preserve"> القطاعات</w:t>
      </w:r>
      <w:r w:rsidR="00313633">
        <w:rPr>
          <w:color w:val="000000" w:themeColor="text1"/>
        </w:rPr>
        <w:t xml:space="preserve"> </w:t>
      </w:r>
    </w:p>
    <w:p w14:paraId="7D539680" w14:textId="43620F53" w:rsidR="00313633" w:rsidRDefault="00AA3B0C" w:rsidP="00C67760">
      <w:pPr>
        <w:pStyle w:val="BodyText"/>
        <w:numPr>
          <w:ilvl w:val="0"/>
          <w:numId w:val="17"/>
        </w:numPr>
        <w:bidi/>
        <w:spacing w:after="120" w:line="276" w:lineRule="auto"/>
        <w:rPr>
          <w:color w:val="000000" w:themeColor="text1"/>
        </w:rPr>
      </w:pPr>
      <w:r>
        <w:rPr>
          <w:rFonts w:hint="cs"/>
          <w:color w:val="000000" w:themeColor="text1"/>
          <w:rtl/>
        </w:rPr>
        <w:t>الجهات الفاعلة الأساسية الأخرى في سياقكم</w:t>
      </w:r>
    </w:p>
    <w:p w14:paraId="29F0FF8C" w14:textId="77777777" w:rsidR="008307FA" w:rsidRPr="008307FA" w:rsidRDefault="008307FA" w:rsidP="00C67760">
      <w:pPr>
        <w:pStyle w:val="Heading2"/>
        <w:bidi/>
        <w:rPr>
          <w:sz w:val="22"/>
          <w:szCs w:val="22"/>
        </w:rPr>
      </w:pPr>
    </w:p>
    <w:p w14:paraId="58D1A506" w14:textId="0AEAFF2F" w:rsidR="00274CDE" w:rsidRDefault="00AA3B0C" w:rsidP="00C67760">
      <w:pPr>
        <w:pStyle w:val="Heading2"/>
        <w:bidi/>
      </w:pPr>
      <w:r>
        <w:rPr>
          <w:rFonts w:hint="cs"/>
          <w:rtl/>
        </w:rPr>
        <w:t>النتيجة والخطوات التالية</w:t>
      </w:r>
    </w:p>
    <w:p w14:paraId="29BDD743" w14:textId="78DDDE40" w:rsidR="00C10BF1" w:rsidRDefault="00AA3B0C" w:rsidP="00AA3B0C">
      <w:pPr>
        <w:pStyle w:val="BodyText"/>
        <w:numPr>
          <w:ilvl w:val="0"/>
          <w:numId w:val="20"/>
        </w:numPr>
        <w:bidi/>
        <w:spacing w:after="120" w:line="276" w:lineRule="auto"/>
        <w:rPr>
          <w:color w:val="000000" w:themeColor="text1"/>
        </w:rPr>
      </w:pPr>
      <w:r>
        <w:rPr>
          <w:rFonts w:hint="cs"/>
          <w:color w:val="000000" w:themeColor="text1"/>
          <w:rtl/>
          <w:lang w:bidi="ar-LB"/>
        </w:rPr>
        <w:t xml:space="preserve">الاتّفاق على الخطوات التالية لضمان التطبيق العملي للمواد التي يتمّ تعلمّها. ويمكن أن يشتمل ذلك على التمرين </w:t>
      </w:r>
      <w:r>
        <w:rPr>
          <w:color w:val="000000" w:themeColor="text1"/>
        </w:rPr>
        <w:t>coaching</w:t>
      </w:r>
      <w:r>
        <w:rPr>
          <w:rFonts w:hint="cs"/>
          <w:color w:val="000000" w:themeColor="text1"/>
          <w:rtl/>
        </w:rPr>
        <w:t xml:space="preserve"> </w:t>
      </w:r>
      <w:r>
        <w:rPr>
          <w:color w:val="000000" w:themeColor="text1"/>
        </w:rPr>
        <w:t xml:space="preserve"> </w:t>
      </w:r>
      <w:r>
        <w:rPr>
          <w:rFonts w:hint="cs"/>
          <w:color w:val="000000" w:themeColor="text1"/>
          <w:rtl/>
          <w:lang w:bidi="ar-LB"/>
        </w:rPr>
        <w:t>والتوجيه</w:t>
      </w:r>
      <w:r>
        <w:rPr>
          <w:rFonts w:hint="cs"/>
          <w:color w:val="000000" w:themeColor="text1"/>
          <w:rtl/>
        </w:rPr>
        <w:t xml:space="preserve"> </w:t>
      </w:r>
      <w:r w:rsidR="00C10BF1">
        <w:rPr>
          <w:color w:val="000000" w:themeColor="text1"/>
        </w:rPr>
        <w:t xml:space="preserve"> </w:t>
      </w:r>
      <w:r>
        <w:rPr>
          <w:color w:val="000000" w:themeColor="text1"/>
        </w:rPr>
        <w:t>mentoring</w:t>
      </w:r>
      <w:r>
        <w:rPr>
          <w:rFonts w:hint="cs"/>
          <w:color w:val="000000" w:themeColor="text1"/>
          <w:rtl/>
        </w:rPr>
        <w:t>على مستوى الوكالة</w:t>
      </w:r>
      <w:r w:rsidR="007868A9">
        <w:rPr>
          <w:rFonts w:hint="cs"/>
          <w:color w:val="000000" w:themeColor="text1"/>
          <w:rtl/>
        </w:rPr>
        <w:t xml:space="preserve"> الواحدة</w:t>
      </w:r>
      <w:r>
        <w:rPr>
          <w:rFonts w:hint="cs"/>
          <w:color w:val="000000" w:themeColor="text1"/>
          <w:rtl/>
        </w:rPr>
        <w:t xml:space="preserve"> أو على المستوى المشترك بين الوكالات.</w:t>
      </w:r>
    </w:p>
    <w:p w14:paraId="6FB41151" w14:textId="70531CCD" w:rsidR="00C10BF1" w:rsidRDefault="00D01F96" w:rsidP="00384815">
      <w:pPr>
        <w:pStyle w:val="BodyText"/>
        <w:numPr>
          <w:ilvl w:val="0"/>
          <w:numId w:val="20"/>
        </w:numPr>
        <w:bidi/>
        <w:spacing w:after="120" w:line="276" w:lineRule="auto"/>
        <w:rPr>
          <w:color w:val="000000" w:themeColor="text1"/>
        </w:rPr>
      </w:pPr>
      <w:r>
        <w:rPr>
          <w:rFonts w:hint="cs"/>
          <w:color w:val="000000" w:themeColor="text1"/>
          <w:rtl/>
        </w:rPr>
        <w:t xml:space="preserve">الاتّفاق على الطريقة التي ستعتمدونها في </w:t>
      </w:r>
      <w:r w:rsidR="00403D6D">
        <w:rPr>
          <w:rFonts w:hint="cs"/>
          <w:color w:val="000000" w:themeColor="text1"/>
          <w:rtl/>
        </w:rPr>
        <w:t>ترسيخ</w:t>
      </w:r>
      <w:r>
        <w:rPr>
          <w:rFonts w:hint="cs"/>
          <w:color w:val="000000" w:themeColor="text1"/>
          <w:rtl/>
        </w:rPr>
        <w:t xml:space="preserve"> المعايير الجديدة</w:t>
      </w:r>
      <w:r w:rsidR="00384815">
        <w:rPr>
          <w:rFonts w:hint="cs"/>
          <w:color w:val="000000" w:themeColor="text1"/>
          <w:rtl/>
        </w:rPr>
        <w:t xml:space="preserve"> في المنظومة</w:t>
      </w:r>
      <w:r w:rsidR="00384815" w:rsidRPr="00384815">
        <w:rPr>
          <w:rFonts w:hint="cs"/>
          <w:color w:val="000000" w:themeColor="text1"/>
          <w:rtl/>
        </w:rPr>
        <w:t xml:space="preserve"> </w:t>
      </w:r>
      <w:r w:rsidR="00384815">
        <w:rPr>
          <w:rFonts w:hint="cs"/>
          <w:color w:val="000000" w:themeColor="text1"/>
          <w:rtl/>
        </w:rPr>
        <w:t>ورصد تطبيقها</w:t>
      </w:r>
      <w:r>
        <w:rPr>
          <w:rFonts w:hint="cs"/>
          <w:color w:val="000000" w:themeColor="text1"/>
          <w:rtl/>
        </w:rPr>
        <w:t xml:space="preserve">. ويمكن أن يشتمل ذلك على استخدام المؤشّرات من المعايير الدنيا لحماية الطفل 2019 في </w:t>
      </w:r>
      <w:r w:rsidR="00384815">
        <w:rPr>
          <w:rFonts w:hint="cs"/>
          <w:color w:val="000000" w:themeColor="text1"/>
          <w:rtl/>
        </w:rPr>
        <w:t>خطّة</w:t>
      </w:r>
      <w:r>
        <w:rPr>
          <w:rFonts w:hint="cs"/>
          <w:color w:val="000000" w:themeColor="text1"/>
          <w:rtl/>
        </w:rPr>
        <w:t xml:space="preserve"> الاستجابة الإنسانية المشتركة بين الوكالات، وضمن برامج الوكالات الإنسانية. </w:t>
      </w:r>
      <w:r w:rsidR="00C10BF1">
        <w:rPr>
          <w:color w:val="000000" w:themeColor="text1"/>
        </w:rPr>
        <w:t xml:space="preserve"> </w:t>
      </w:r>
    </w:p>
    <w:tbl>
      <w:tblPr>
        <w:tblStyle w:val="GridTable4-Accent2"/>
        <w:bidiVisual/>
        <w:tblW w:w="10075" w:type="dxa"/>
        <w:tblInd w:w="-5" w:type="dxa"/>
        <w:tblLook w:val="04A0" w:firstRow="1" w:lastRow="0" w:firstColumn="1" w:lastColumn="0" w:noHBand="0" w:noVBand="1"/>
      </w:tblPr>
      <w:tblGrid>
        <w:gridCol w:w="1653"/>
        <w:gridCol w:w="2135"/>
        <w:gridCol w:w="2376"/>
        <w:gridCol w:w="3911"/>
      </w:tblGrid>
      <w:tr w:rsidR="00912305" w14:paraId="1363C56C" w14:textId="77777777" w:rsidTr="00E65B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75" w:type="dxa"/>
            <w:gridSpan w:val="4"/>
            <w:shd w:val="clear" w:color="auto" w:fill="97467C"/>
          </w:tcPr>
          <w:p w14:paraId="2B19AF38" w14:textId="7BC88CF6" w:rsidR="00912305" w:rsidRPr="00912305" w:rsidRDefault="00D01F96" w:rsidP="00C67760">
            <w:pPr>
              <w:pStyle w:val="Heading5"/>
              <w:bidi/>
              <w:jc w:val="left"/>
              <w:outlineLvl w:val="4"/>
              <w:rPr>
                <w:b/>
              </w:rPr>
            </w:pPr>
            <w:r w:rsidRPr="00D01F96">
              <w:rPr>
                <w:rFonts w:hint="cs"/>
                <w:bCs/>
                <w:szCs w:val="26"/>
                <w:rtl/>
              </w:rPr>
              <w:lastRenderedPageBreak/>
              <w:t>مواد لدعم بناء القدرات</w:t>
            </w:r>
            <w:r>
              <w:rPr>
                <w:rFonts w:hint="cs"/>
                <w:b/>
                <w:rtl/>
              </w:rPr>
              <w:t xml:space="preserve"> </w:t>
            </w:r>
          </w:p>
        </w:tc>
      </w:tr>
      <w:tr w:rsidR="00503CBA" w14:paraId="628A8327" w14:textId="77777777" w:rsidTr="00E65B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3" w:type="dxa"/>
            <w:shd w:val="clear" w:color="auto" w:fill="DAAFCC" w:themeFill="accent2" w:themeFillTint="66"/>
          </w:tcPr>
          <w:p w14:paraId="77CBA71C" w14:textId="018554BC" w:rsidR="00503CBA" w:rsidRPr="00D01F96" w:rsidRDefault="00D01F96" w:rsidP="00C67760">
            <w:pPr>
              <w:pStyle w:val="Heading5"/>
              <w:bidi/>
              <w:jc w:val="left"/>
              <w:outlineLvl w:val="4"/>
              <w:rPr>
                <w:bCs/>
              </w:rPr>
            </w:pPr>
            <w:r w:rsidRPr="00D01F96">
              <w:rPr>
                <w:rFonts w:hint="cs"/>
                <w:bCs/>
                <w:rtl/>
              </w:rPr>
              <w:t>المعيار</w:t>
            </w:r>
          </w:p>
        </w:tc>
        <w:tc>
          <w:tcPr>
            <w:tcW w:w="2135" w:type="dxa"/>
            <w:shd w:val="clear" w:color="auto" w:fill="DAAFCC" w:themeFill="accent2" w:themeFillTint="66"/>
          </w:tcPr>
          <w:p w14:paraId="73325FF6" w14:textId="1360475E" w:rsidR="00503CBA" w:rsidRPr="00912305" w:rsidRDefault="00D01F96" w:rsidP="00C67760">
            <w:pPr>
              <w:pStyle w:val="Heading5"/>
              <w:bidi/>
              <w:jc w:val="left"/>
              <w:outlineLvl w:val="4"/>
              <w:cnfStyle w:val="000000100000" w:firstRow="0" w:lastRow="0" w:firstColumn="0" w:lastColumn="0" w:oddVBand="0" w:evenVBand="0" w:oddHBand="1" w:evenHBand="0" w:firstRowFirstColumn="0" w:firstRowLastColumn="0" w:lastRowFirstColumn="0" w:lastRowLastColumn="0"/>
            </w:pPr>
            <w:r>
              <w:rPr>
                <w:rFonts w:hint="cs"/>
                <w:rtl/>
              </w:rPr>
              <w:t>رزمة التدريب</w:t>
            </w:r>
          </w:p>
        </w:tc>
        <w:tc>
          <w:tcPr>
            <w:tcW w:w="2376" w:type="dxa"/>
            <w:shd w:val="clear" w:color="auto" w:fill="DAAFCC" w:themeFill="accent2" w:themeFillTint="66"/>
          </w:tcPr>
          <w:p w14:paraId="6F8C97A2" w14:textId="2AFC9835" w:rsidR="00503CBA" w:rsidRPr="00912305" w:rsidRDefault="00D01F96" w:rsidP="00C67760">
            <w:pPr>
              <w:pStyle w:val="Heading5"/>
              <w:bidi/>
              <w:jc w:val="left"/>
              <w:outlineLvl w:val="4"/>
              <w:cnfStyle w:val="000000100000" w:firstRow="0" w:lastRow="0" w:firstColumn="0" w:lastColumn="0" w:oddVBand="0" w:evenVBand="0" w:oddHBand="1" w:evenHBand="0" w:firstRowFirstColumn="0" w:firstRowLastColumn="0" w:lastRowFirstColumn="0" w:lastRowLastColumn="0"/>
            </w:pPr>
            <w:r>
              <w:rPr>
                <w:rFonts w:hint="cs"/>
                <w:rtl/>
              </w:rPr>
              <w:t>التوصيف</w:t>
            </w:r>
          </w:p>
        </w:tc>
        <w:tc>
          <w:tcPr>
            <w:tcW w:w="3911" w:type="dxa"/>
            <w:shd w:val="clear" w:color="auto" w:fill="DAAFCC" w:themeFill="accent2" w:themeFillTint="66"/>
          </w:tcPr>
          <w:p w14:paraId="6E98448B" w14:textId="3F655A39" w:rsidR="00503CBA" w:rsidRPr="00912305" w:rsidRDefault="00D01F96" w:rsidP="00C67760">
            <w:pPr>
              <w:pStyle w:val="Heading5"/>
              <w:bidi/>
              <w:jc w:val="left"/>
              <w:outlineLvl w:val="4"/>
              <w:cnfStyle w:val="000000100000" w:firstRow="0" w:lastRow="0" w:firstColumn="0" w:lastColumn="0" w:oddVBand="0" w:evenVBand="0" w:oddHBand="1" w:evenHBand="0" w:firstRowFirstColumn="0" w:firstRowLastColumn="0" w:lastRowFirstColumn="0" w:lastRowLastColumn="0"/>
              <w:rPr>
                <w:bCs w:val="0"/>
              </w:rPr>
            </w:pPr>
            <w:r>
              <w:rPr>
                <w:rFonts w:hint="cs"/>
                <w:rtl/>
              </w:rPr>
              <w:t>الرابط</w:t>
            </w:r>
          </w:p>
        </w:tc>
      </w:tr>
      <w:tr w:rsidR="00503CBA" w14:paraId="076DF9FC" w14:textId="77777777" w:rsidTr="00E65BB1">
        <w:tc>
          <w:tcPr>
            <w:cnfStyle w:val="001000000000" w:firstRow="0" w:lastRow="0" w:firstColumn="1" w:lastColumn="0" w:oddVBand="0" w:evenVBand="0" w:oddHBand="0" w:evenHBand="0" w:firstRowFirstColumn="0" w:firstRowLastColumn="0" w:lastRowFirstColumn="0" w:lastRowLastColumn="0"/>
            <w:tcW w:w="1653" w:type="dxa"/>
            <w:shd w:val="clear" w:color="auto" w:fill="FFFFFF" w:themeFill="background1"/>
          </w:tcPr>
          <w:p w14:paraId="7F5684DC" w14:textId="27A1C3E1" w:rsidR="00503CBA" w:rsidRPr="00BB0499" w:rsidRDefault="00003956" w:rsidP="00C67760">
            <w:pPr>
              <w:pStyle w:val="BodyText"/>
              <w:bidi/>
              <w:rPr>
                <w:b w:val="0"/>
                <w:bCs w:val="0"/>
              </w:rPr>
            </w:pPr>
            <w:r>
              <w:rPr>
                <w:rFonts w:hint="cs"/>
                <w:b w:val="0"/>
                <w:bCs w:val="0"/>
                <w:rtl/>
              </w:rPr>
              <w:t>المعايير الدنيا لحماية الطفل بشكل عام</w:t>
            </w:r>
          </w:p>
        </w:tc>
        <w:tc>
          <w:tcPr>
            <w:tcW w:w="2135" w:type="dxa"/>
            <w:shd w:val="clear" w:color="auto" w:fill="FFFFFF" w:themeFill="background1"/>
          </w:tcPr>
          <w:p w14:paraId="76D65657" w14:textId="7B270CF1" w:rsidR="00503CBA" w:rsidRPr="00566755" w:rsidRDefault="00003956" w:rsidP="00003956">
            <w:pPr>
              <w:pStyle w:val="BodyText"/>
              <w:bidi/>
              <w:cnfStyle w:val="000000000000" w:firstRow="0" w:lastRow="0" w:firstColumn="0" w:lastColumn="0" w:oddVBand="0" w:evenVBand="0" w:oddHBand="0" w:evenHBand="0" w:firstRowFirstColumn="0" w:firstRowLastColumn="0" w:lastRowFirstColumn="0" w:lastRowLastColumn="0"/>
              <w:rPr>
                <w:b/>
              </w:rPr>
            </w:pPr>
            <w:r>
              <w:rPr>
                <w:rFonts w:hint="cs"/>
                <w:rtl/>
              </w:rPr>
              <w:t xml:space="preserve">رزمة التدريب وجهًا لوجه على حماية الطفل في العمل الإنساني </w:t>
            </w:r>
            <w:r w:rsidR="00503CBA" w:rsidRPr="00566755">
              <w:t xml:space="preserve"> </w:t>
            </w:r>
          </w:p>
        </w:tc>
        <w:tc>
          <w:tcPr>
            <w:tcW w:w="2376" w:type="dxa"/>
            <w:shd w:val="clear" w:color="auto" w:fill="FFFFFF" w:themeFill="background1"/>
          </w:tcPr>
          <w:p w14:paraId="07B11F7A" w14:textId="691A4906" w:rsidR="00503CBA" w:rsidRPr="00566755" w:rsidRDefault="00003956" w:rsidP="00003956">
            <w:pPr>
              <w:pStyle w:val="BodyText"/>
              <w:bidi/>
              <w:cnfStyle w:val="000000000000" w:firstRow="0" w:lastRow="0" w:firstColumn="0" w:lastColumn="0" w:oddVBand="0" w:evenVBand="0" w:oddHBand="0" w:evenHBand="0" w:firstRowFirstColumn="0" w:firstRowLastColumn="0" w:lastRowFirstColumn="0" w:lastRowLastColumn="0"/>
            </w:pPr>
            <w:r>
              <w:rPr>
                <w:rFonts w:hint="cs"/>
                <w:color w:val="000000" w:themeColor="text1"/>
                <w:rtl/>
              </w:rPr>
              <w:t>تدريب على امتداد 5 أيّام للموظّفين في مجال حماية الطفل على المعايير الدنيا لحماية الطفل، ومبادئها، ونُهُجها، والمعايير الأساسية</w:t>
            </w:r>
          </w:p>
        </w:tc>
        <w:tc>
          <w:tcPr>
            <w:tcW w:w="3911" w:type="dxa"/>
            <w:shd w:val="clear" w:color="auto" w:fill="FFFFFF" w:themeFill="background1"/>
          </w:tcPr>
          <w:p w14:paraId="17BB4C62" w14:textId="3A51F183" w:rsidR="00503CBA" w:rsidRPr="00566755" w:rsidRDefault="00D01F96" w:rsidP="00D01F96">
            <w:pPr>
              <w:pStyle w:val="BodyText"/>
              <w:bidi/>
              <w:spacing w:after="120" w:line="276" w:lineRule="auto"/>
              <w:cnfStyle w:val="000000000000" w:firstRow="0" w:lastRow="0" w:firstColumn="0" w:lastColumn="0" w:oddVBand="0" w:evenVBand="0" w:oddHBand="0" w:evenHBand="0" w:firstRowFirstColumn="0" w:firstRowLastColumn="0" w:lastRowFirstColumn="0" w:lastRowLastColumn="0"/>
            </w:pPr>
            <w:r>
              <w:rPr>
                <w:rFonts w:hint="cs"/>
                <w:color w:val="000000" w:themeColor="text1"/>
                <w:rtl/>
              </w:rPr>
              <w:t>سيجري التحديث في عام 2021؛ الرجاء التواصل مع</w:t>
            </w:r>
            <w:r w:rsidR="004603A2">
              <w:t xml:space="preserve"> </w:t>
            </w:r>
            <w:hyperlink r:id="rId30" w:history="1">
              <w:r w:rsidR="004603A2" w:rsidRPr="009F0DF3">
                <w:rPr>
                  <w:rStyle w:val="Hyperlink"/>
                  <w:color w:val="0388C5" w:themeColor="accent5"/>
                </w:rPr>
                <w:t>cpms.wg@alliancecpha.org</w:t>
              </w:r>
            </w:hyperlink>
            <w:r w:rsidR="004603A2" w:rsidRPr="009F0DF3">
              <w:rPr>
                <w:color w:val="0388C5" w:themeColor="accent5"/>
              </w:rPr>
              <w:t xml:space="preserve"> </w:t>
            </w:r>
            <w:r>
              <w:rPr>
                <w:rFonts w:hint="cs"/>
                <w:rtl/>
              </w:rPr>
              <w:t xml:space="preserve"> للمزيد من التفاصيل</w:t>
            </w:r>
          </w:p>
        </w:tc>
      </w:tr>
      <w:tr w:rsidR="00503CBA" w14:paraId="37D18934" w14:textId="77777777" w:rsidTr="00E65B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3" w:type="dxa"/>
            <w:shd w:val="clear" w:color="auto" w:fill="FFFFFF" w:themeFill="background1"/>
          </w:tcPr>
          <w:p w14:paraId="25076D2A" w14:textId="00F5A806" w:rsidR="00503CBA" w:rsidRPr="00503CBA" w:rsidRDefault="00003956" w:rsidP="00C67760">
            <w:pPr>
              <w:pStyle w:val="BodyText"/>
              <w:bidi/>
              <w:rPr>
                <w:b w:val="0"/>
                <w:bCs w:val="0"/>
              </w:rPr>
            </w:pPr>
            <w:r>
              <w:rPr>
                <w:rFonts w:hint="cs"/>
                <w:b w:val="0"/>
                <w:bCs w:val="0"/>
                <w:rtl/>
              </w:rPr>
              <w:t>المعايير الدنيا لحماية الطفل بشكل عام</w:t>
            </w:r>
          </w:p>
        </w:tc>
        <w:tc>
          <w:tcPr>
            <w:tcW w:w="2135" w:type="dxa"/>
            <w:shd w:val="clear" w:color="auto" w:fill="FFFFFF" w:themeFill="background1"/>
          </w:tcPr>
          <w:p w14:paraId="211BFCBC" w14:textId="3AB19BB9" w:rsidR="00503CBA" w:rsidRPr="00566755" w:rsidRDefault="00003956" w:rsidP="00C67760">
            <w:pPr>
              <w:pStyle w:val="BodyText"/>
              <w:bidi/>
              <w:cnfStyle w:val="000000100000" w:firstRow="0" w:lastRow="0" w:firstColumn="0" w:lastColumn="0" w:oddVBand="0" w:evenVBand="0" w:oddHBand="1" w:evenHBand="0" w:firstRowFirstColumn="0" w:firstRowLastColumn="0" w:lastRowFirstColumn="0" w:lastRowLastColumn="0"/>
              <w:rPr>
                <w:b/>
              </w:rPr>
            </w:pPr>
            <w:r>
              <w:rPr>
                <w:rFonts w:hint="cs"/>
                <w:rtl/>
              </w:rPr>
              <w:t>رزمة التدريب للعاملين في الصفوف الأمامية</w:t>
            </w:r>
          </w:p>
        </w:tc>
        <w:tc>
          <w:tcPr>
            <w:tcW w:w="2376" w:type="dxa"/>
            <w:shd w:val="clear" w:color="auto" w:fill="FFFFFF" w:themeFill="background1"/>
          </w:tcPr>
          <w:p w14:paraId="7F5D95DD" w14:textId="5300C4FF" w:rsidR="00503CBA" w:rsidRPr="00566755" w:rsidRDefault="00003956" w:rsidP="00003956">
            <w:pPr>
              <w:pStyle w:val="BodyText"/>
              <w:bidi/>
              <w:cnfStyle w:val="000000100000" w:firstRow="0" w:lastRow="0" w:firstColumn="0" w:lastColumn="0" w:oddVBand="0" w:evenVBand="0" w:oddHBand="1" w:evenHBand="0" w:firstRowFirstColumn="0" w:firstRowLastColumn="0" w:lastRowFirstColumn="0" w:lastRowLastColumn="0"/>
            </w:pPr>
            <w:r>
              <w:rPr>
                <w:rFonts w:hint="cs"/>
                <w:rtl/>
              </w:rPr>
              <w:t>للمدير الذي يعمل مع موظّفين في مجال حماية الطفل موجودين في الصفوف الأمامية وحديثي العهد في مجال المعايير الإنسانية؛ للأوضاع ذات الموارد القليلة؛ يومان ونصف اليوم مع نصف يوم للمتابعة</w:t>
            </w:r>
          </w:p>
        </w:tc>
        <w:tc>
          <w:tcPr>
            <w:tcW w:w="3911" w:type="dxa"/>
            <w:shd w:val="clear" w:color="auto" w:fill="FFFFFF" w:themeFill="background1"/>
          </w:tcPr>
          <w:p w14:paraId="4CECB2CA" w14:textId="2F65CEAA" w:rsidR="001D7A41" w:rsidRDefault="00D01F96" w:rsidP="00C67760">
            <w:pPr>
              <w:pStyle w:val="BodyText"/>
              <w:bidi/>
              <w:cnfStyle w:val="000000100000" w:firstRow="0" w:lastRow="0" w:firstColumn="0" w:lastColumn="0" w:oddVBand="0" w:evenVBand="0" w:oddHBand="1" w:evenHBand="0" w:firstRowFirstColumn="0" w:firstRowLastColumn="0" w:lastRowFirstColumn="0" w:lastRowLastColumn="0"/>
            </w:pPr>
            <w:r>
              <w:rPr>
                <w:rFonts w:hint="cs"/>
                <w:rtl/>
              </w:rPr>
              <w:t>تجدون رزمة 2018 على الرابط:</w:t>
            </w:r>
            <w:r w:rsidR="001D7A41">
              <w:t xml:space="preserve"> </w:t>
            </w:r>
            <w:hyperlink r:id="rId31" w:history="1">
              <w:r w:rsidR="001D7A41" w:rsidRPr="009F0DF3">
                <w:rPr>
                  <w:rStyle w:val="Hyperlink"/>
                  <w:color w:val="0388C5" w:themeColor="accent5"/>
                </w:rPr>
                <w:t>https://alliancecpha.org/en/child-protection-online-library/cpms-frontline-workers-training-package</w:t>
              </w:r>
            </w:hyperlink>
          </w:p>
          <w:p w14:paraId="49BB7703" w14:textId="76AA409F" w:rsidR="00503CBA" w:rsidRPr="00566755" w:rsidRDefault="00D01F96" w:rsidP="00C67760">
            <w:pPr>
              <w:pStyle w:val="BodyText"/>
              <w:bidi/>
              <w:cnfStyle w:val="000000100000" w:firstRow="0" w:lastRow="0" w:firstColumn="0" w:lastColumn="0" w:oddVBand="0" w:evenVBand="0" w:oddHBand="1" w:evenHBand="0" w:firstRowFirstColumn="0" w:firstRowLastColumn="0" w:lastRowFirstColumn="0" w:lastRowLastColumn="0"/>
            </w:pPr>
            <w:r>
              <w:rPr>
                <w:rFonts w:hint="cs"/>
                <w:color w:val="000000" w:themeColor="text1"/>
                <w:rtl/>
              </w:rPr>
              <w:t>سيجري التحديث في عام 2021؛ الرجاء التواصل مع</w:t>
            </w:r>
            <w:r>
              <w:t xml:space="preserve"> </w:t>
            </w:r>
            <w:hyperlink r:id="rId32" w:history="1">
              <w:r w:rsidRPr="009F0DF3">
                <w:rPr>
                  <w:rStyle w:val="Hyperlink"/>
                  <w:color w:val="0388C5" w:themeColor="accent5"/>
                </w:rPr>
                <w:t>cpms.wg@alliancecpha.org</w:t>
              </w:r>
            </w:hyperlink>
            <w:r w:rsidRPr="009F0DF3">
              <w:rPr>
                <w:color w:val="0388C5" w:themeColor="accent5"/>
              </w:rPr>
              <w:t xml:space="preserve"> </w:t>
            </w:r>
            <w:r>
              <w:rPr>
                <w:rFonts w:hint="cs"/>
                <w:rtl/>
              </w:rPr>
              <w:t xml:space="preserve"> للمزيد من التفاصيل</w:t>
            </w:r>
          </w:p>
        </w:tc>
      </w:tr>
      <w:tr w:rsidR="00503CBA" w14:paraId="08B226D9" w14:textId="77777777" w:rsidTr="00E65BB1">
        <w:tc>
          <w:tcPr>
            <w:cnfStyle w:val="001000000000" w:firstRow="0" w:lastRow="0" w:firstColumn="1" w:lastColumn="0" w:oddVBand="0" w:evenVBand="0" w:oddHBand="0" w:evenHBand="0" w:firstRowFirstColumn="0" w:firstRowLastColumn="0" w:lastRowFirstColumn="0" w:lastRowLastColumn="0"/>
            <w:tcW w:w="1653" w:type="dxa"/>
          </w:tcPr>
          <w:p w14:paraId="24E86F45" w14:textId="6A9E513A" w:rsidR="00503CBA" w:rsidRPr="00503CBA" w:rsidRDefault="00003956" w:rsidP="00C67760">
            <w:pPr>
              <w:pStyle w:val="BodyText"/>
              <w:bidi/>
              <w:rPr>
                <w:b w:val="0"/>
                <w:bCs w:val="0"/>
              </w:rPr>
            </w:pPr>
            <w:r>
              <w:rPr>
                <w:rFonts w:hint="cs"/>
                <w:b w:val="0"/>
                <w:bCs w:val="0"/>
                <w:rtl/>
              </w:rPr>
              <w:t>المعايير الدنيا لحماية الطفل بشكل عام</w:t>
            </w:r>
          </w:p>
        </w:tc>
        <w:tc>
          <w:tcPr>
            <w:tcW w:w="2135" w:type="dxa"/>
          </w:tcPr>
          <w:p w14:paraId="7C8964EE" w14:textId="11A2FBD0" w:rsidR="00503CBA" w:rsidRPr="00C10BF1" w:rsidRDefault="00003956" w:rsidP="00C67760">
            <w:pPr>
              <w:pStyle w:val="BodyText"/>
              <w:bidi/>
              <w:cnfStyle w:val="000000000000" w:firstRow="0" w:lastRow="0" w:firstColumn="0" w:lastColumn="0" w:oddVBand="0" w:evenVBand="0" w:oddHBand="0" w:evenHBand="0" w:firstRowFirstColumn="0" w:firstRowLastColumn="0" w:lastRowFirstColumn="0" w:lastRowLastColumn="0"/>
              <w:rPr>
                <w:bCs/>
              </w:rPr>
            </w:pPr>
            <w:r w:rsidRPr="009D6462">
              <w:rPr>
                <w:rFonts w:hint="cs"/>
                <w:b/>
                <w:rtl/>
              </w:rPr>
              <w:t>رزمة تدريب المدرّبين على المعايير الدنيا لحماية الطفل</w:t>
            </w:r>
            <w:r w:rsidR="009D6462">
              <w:rPr>
                <w:rFonts w:hint="cs"/>
                <w:b/>
                <w:rtl/>
              </w:rPr>
              <w:t xml:space="preserve"> </w:t>
            </w:r>
          </w:p>
        </w:tc>
        <w:tc>
          <w:tcPr>
            <w:tcW w:w="2376" w:type="dxa"/>
          </w:tcPr>
          <w:p w14:paraId="129F14E3" w14:textId="52C27319" w:rsidR="00503CBA" w:rsidRPr="00566755" w:rsidRDefault="009D6462" w:rsidP="00C67760">
            <w:pPr>
              <w:pStyle w:val="BodyText"/>
              <w:bidi/>
              <w:cnfStyle w:val="000000000000" w:firstRow="0" w:lastRow="0" w:firstColumn="0" w:lastColumn="0" w:oddVBand="0" w:evenVBand="0" w:oddHBand="0" w:evenHBand="0" w:firstRowFirstColumn="0" w:firstRowLastColumn="0" w:lastRowFirstColumn="0" w:lastRowLastColumn="0"/>
            </w:pPr>
            <w:r>
              <w:rPr>
                <w:rFonts w:hint="cs"/>
                <w:rtl/>
              </w:rPr>
              <w:t xml:space="preserve">دورة تدريب وجهًا لوجه تمتدّ على 5 أيّام للمدراء الذين سيقومون بدورات التدريب على المعايير الدنيا لحماية الطفل في المستقبل  </w:t>
            </w:r>
          </w:p>
        </w:tc>
        <w:tc>
          <w:tcPr>
            <w:tcW w:w="3911" w:type="dxa"/>
          </w:tcPr>
          <w:p w14:paraId="3DF204E2" w14:textId="09FF116F" w:rsidR="00503CBA" w:rsidRPr="00566755" w:rsidRDefault="00D01F96" w:rsidP="00C67760">
            <w:pPr>
              <w:pStyle w:val="BodyText"/>
              <w:bidi/>
              <w:cnfStyle w:val="000000000000" w:firstRow="0" w:lastRow="0" w:firstColumn="0" w:lastColumn="0" w:oddVBand="0" w:evenVBand="0" w:oddHBand="0" w:evenHBand="0" w:firstRowFirstColumn="0" w:firstRowLastColumn="0" w:lastRowFirstColumn="0" w:lastRowLastColumn="0"/>
            </w:pPr>
            <w:r>
              <w:rPr>
                <w:rFonts w:hint="cs"/>
                <w:color w:val="000000" w:themeColor="text1"/>
                <w:rtl/>
              </w:rPr>
              <w:t>سيجري التحديث في عام 2021؛ الرجاء التواصل مع</w:t>
            </w:r>
            <w:r>
              <w:t xml:space="preserve"> </w:t>
            </w:r>
            <w:hyperlink r:id="rId33" w:history="1">
              <w:r w:rsidRPr="009F0DF3">
                <w:rPr>
                  <w:rStyle w:val="Hyperlink"/>
                  <w:color w:val="0388C5" w:themeColor="accent5"/>
                </w:rPr>
                <w:t>cpms.wg@alliancecpha.org</w:t>
              </w:r>
            </w:hyperlink>
            <w:r w:rsidRPr="009F0DF3">
              <w:rPr>
                <w:color w:val="0388C5" w:themeColor="accent5"/>
              </w:rPr>
              <w:t xml:space="preserve"> </w:t>
            </w:r>
            <w:r>
              <w:rPr>
                <w:rFonts w:hint="cs"/>
                <w:rtl/>
              </w:rPr>
              <w:t xml:space="preserve"> للمزيد من التفاصيل</w:t>
            </w:r>
          </w:p>
        </w:tc>
      </w:tr>
      <w:tr w:rsidR="00503CBA" w14:paraId="575A1185" w14:textId="77777777" w:rsidTr="00E65B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3" w:type="dxa"/>
            <w:shd w:val="clear" w:color="auto" w:fill="FFFFFF" w:themeFill="background1"/>
          </w:tcPr>
          <w:p w14:paraId="48C9917B" w14:textId="76190CFA" w:rsidR="00503CBA" w:rsidRPr="00566755" w:rsidRDefault="00003956" w:rsidP="009D6462">
            <w:pPr>
              <w:pStyle w:val="BodyText"/>
              <w:bidi/>
              <w:rPr>
                <w:b w:val="0"/>
              </w:rPr>
            </w:pPr>
            <w:r>
              <w:rPr>
                <w:rFonts w:hint="cs"/>
                <w:b w:val="0"/>
                <w:bCs w:val="0"/>
                <w:rtl/>
              </w:rPr>
              <w:t>المعايير الدنيا لحماية الطفل بشكل عام</w:t>
            </w:r>
            <w:r w:rsidR="009D6462">
              <w:rPr>
                <w:rFonts w:hint="cs"/>
                <w:b w:val="0"/>
                <w:bCs w:val="0"/>
                <w:rtl/>
              </w:rPr>
              <w:t xml:space="preserve">  </w:t>
            </w:r>
            <w:r w:rsidR="009D6462">
              <w:rPr>
                <w:b w:val="0"/>
                <w:bCs w:val="0"/>
              </w:rPr>
              <w:t>&amp;</w:t>
            </w:r>
            <w:r w:rsidR="009D6462">
              <w:rPr>
                <w:rFonts w:hint="cs"/>
                <w:b w:val="0"/>
                <w:bCs w:val="0"/>
                <w:rtl/>
              </w:rPr>
              <w:t xml:space="preserve"> التنسيق، وإدارة دورة البرنامج، وسوء التغذية بالبروتين والطاقة </w:t>
            </w:r>
            <w:r w:rsidR="009D6462">
              <w:rPr>
                <w:b w:val="0"/>
              </w:rPr>
              <w:t xml:space="preserve">PEM </w:t>
            </w:r>
            <w:r w:rsidR="009D6462">
              <w:rPr>
                <w:rFonts w:hint="cs"/>
                <w:b w:val="0"/>
                <w:rtl/>
              </w:rPr>
              <w:t xml:space="preserve"> </w:t>
            </w:r>
            <w:r w:rsidR="009D6462">
              <w:rPr>
                <w:rFonts w:hint="cs"/>
                <w:b w:val="0"/>
                <w:bCs w:val="0"/>
                <w:rtl/>
              </w:rPr>
              <w:t>والعنف الجنسي والجندري</w:t>
            </w:r>
            <w:r w:rsidR="00BE1369">
              <w:rPr>
                <w:b w:val="0"/>
              </w:rPr>
              <w:t xml:space="preserve"> </w:t>
            </w:r>
          </w:p>
        </w:tc>
        <w:tc>
          <w:tcPr>
            <w:tcW w:w="2135" w:type="dxa"/>
            <w:shd w:val="clear" w:color="auto" w:fill="FFFFFF" w:themeFill="background1"/>
          </w:tcPr>
          <w:p w14:paraId="35891705" w14:textId="1047846C" w:rsidR="00503CBA" w:rsidRPr="00BE1369" w:rsidRDefault="00384815" w:rsidP="00C67760">
            <w:pPr>
              <w:pStyle w:val="BodyText"/>
              <w:bidi/>
              <w:cnfStyle w:val="000000100000" w:firstRow="0" w:lastRow="0" w:firstColumn="0" w:lastColumn="0" w:oddVBand="0" w:evenVBand="0" w:oddHBand="1" w:evenHBand="0" w:firstRowFirstColumn="0" w:firstRowLastColumn="0" w:lastRowFirstColumn="0" w:lastRowLastColumn="0"/>
              <w:rPr>
                <w:bCs/>
              </w:rPr>
            </w:pPr>
            <w:r>
              <w:rPr>
                <w:rFonts w:hint="cs"/>
                <w:color w:val="000000" w:themeColor="text1"/>
                <w:rtl/>
              </w:rPr>
              <w:t>دروس</w:t>
            </w:r>
            <w:r w:rsidR="00ED0AE4">
              <w:rPr>
                <w:rFonts w:hint="cs"/>
                <w:color w:val="000000" w:themeColor="text1"/>
                <w:rtl/>
              </w:rPr>
              <w:t xml:space="preserve"> إلكترونية في المعايير الدنيا لحماية الطفل</w:t>
            </w:r>
            <w:r w:rsidR="009D6462">
              <w:rPr>
                <w:rFonts w:hint="cs"/>
                <w:bCs/>
                <w:rtl/>
              </w:rPr>
              <w:t xml:space="preserve"> </w:t>
            </w:r>
          </w:p>
        </w:tc>
        <w:tc>
          <w:tcPr>
            <w:tcW w:w="2376" w:type="dxa"/>
            <w:shd w:val="clear" w:color="auto" w:fill="FFFFFF" w:themeFill="background1"/>
          </w:tcPr>
          <w:p w14:paraId="6AE39158" w14:textId="43CD42C6" w:rsidR="00503CBA" w:rsidRPr="00566755" w:rsidRDefault="00ED0AE4" w:rsidP="00ED0AE4">
            <w:pPr>
              <w:pStyle w:val="BodyText"/>
              <w:bidi/>
              <w:cnfStyle w:val="000000100000" w:firstRow="0" w:lastRow="0" w:firstColumn="0" w:lastColumn="0" w:oddVBand="0" w:evenVBand="0" w:oddHBand="1" w:evenHBand="0" w:firstRowFirstColumn="0" w:firstRowLastColumn="0" w:lastRowFirstColumn="0" w:lastRowLastColumn="0"/>
            </w:pPr>
            <w:r>
              <w:rPr>
                <w:rFonts w:hint="cs"/>
                <w:color w:val="000000" w:themeColor="text1"/>
                <w:rtl/>
              </w:rPr>
              <w:t>دورة تدريب على مستوى المبتدئين، تعرّف بالمعايير الدنيا لحماية الطفل، وبمبادئها، ونُهُجها، وتستكشف بعض المعايير الأساسية</w:t>
            </w:r>
            <w:r w:rsidR="00934A1B">
              <w:rPr>
                <w:color w:val="000000" w:themeColor="text1"/>
              </w:rPr>
              <w:t xml:space="preserve"> </w:t>
            </w:r>
          </w:p>
        </w:tc>
        <w:tc>
          <w:tcPr>
            <w:tcW w:w="3911" w:type="dxa"/>
            <w:shd w:val="clear" w:color="auto" w:fill="FFFFFF" w:themeFill="background1"/>
          </w:tcPr>
          <w:p w14:paraId="6744D988" w14:textId="3AE2B454" w:rsidR="00503CBA" w:rsidRPr="00566755" w:rsidRDefault="000A6450" w:rsidP="00C67760">
            <w:pPr>
              <w:pStyle w:val="BodyText"/>
              <w:bidi/>
              <w:cnfStyle w:val="000000100000" w:firstRow="0" w:lastRow="0" w:firstColumn="0" w:lastColumn="0" w:oddVBand="0" w:evenVBand="0" w:oddHBand="1" w:evenHBand="0" w:firstRowFirstColumn="0" w:firstRowLastColumn="0" w:lastRowFirstColumn="0" w:lastRowLastColumn="0"/>
            </w:pPr>
            <w:hyperlink r:id="rId34" w:history="1">
              <w:r w:rsidR="00BC6F82" w:rsidRPr="009B4040">
                <w:rPr>
                  <w:rStyle w:val="Hyperlink"/>
                  <w:color w:val="0388C5" w:themeColor="accent5"/>
                </w:rPr>
                <w:t>https://alliancecpha.org/en/online-learning-materials/ecourse-minimum-standards-child-protection-humanitarian-action-cpms</w:t>
              </w:r>
            </w:hyperlink>
            <w:r w:rsidR="00BC6F82" w:rsidRPr="009B4040">
              <w:rPr>
                <w:color w:val="0388C5" w:themeColor="accent5"/>
              </w:rPr>
              <w:t xml:space="preserve"> </w:t>
            </w:r>
          </w:p>
        </w:tc>
      </w:tr>
      <w:tr w:rsidR="00BE1369" w14:paraId="5A767604" w14:textId="77777777" w:rsidTr="00E65BB1">
        <w:tc>
          <w:tcPr>
            <w:cnfStyle w:val="001000000000" w:firstRow="0" w:lastRow="0" w:firstColumn="1" w:lastColumn="0" w:oddVBand="0" w:evenVBand="0" w:oddHBand="0" w:evenHBand="0" w:firstRowFirstColumn="0" w:firstRowLastColumn="0" w:lastRowFirstColumn="0" w:lastRowLastColumn="0"/>
            <w:tcW w:w="1653" w:type="dxa"/>
          </w:tcPr>
          <w:p w14:paraId="089087B3" w14:textId="20D9B2A0" w:rsidR="00BE1369" w:rsidRPr="00ED0AE4" w:rsidRDefault="00ED0AE4" w:rsidP="00C67760">
            <w:pPr>
              <w:pStyle w:val="BodyText"/>
              <w:bidi/>
              <w:rPr>
                <w:bCs w:val="0"/>
              </w:rPr>
            </w:pPr>
            <w:r w:rsidRPr="00ED0AE4">
              <w:rPr>
                <w:rFonts w:hint="cs"/>
                <w:bCs w:val="0"/>
                <w:rtl/>
              </w:rPr>
              <w:t>معايير محدّدة</w:t>
            </w:r>
          </w:p>
        </w:tc>
        <w:tc>
          <w:tcPr>
            <w:tcW w:w="2135" w:type="dxa"/>
          </w:tcPr>
          <w:p w14:paraId="2BB2957A" w14:textId="373E9E08" w:rsidR="00BE1369" w:rsidRPr="00BE1369" w:rsidRDefault="00ED0AE4" w:rsidP="00C67760">
            <w:pPr>
              <w:pStyle w:val="BodyText"/>
              <w:bidi/>
              <w:cnfStyle w:val="000000000000" w:firstRow="0" w:lastRow="0" w:firstColumn="0" w:lastColumn="0" w:oddVBand="0" w:evenVBand="0" w:oddHBand="0" w:evenHBand="0" w:firstRowFirstColumn="0" w:firstRowLastColumn="0" w:lastRowFirstColumn="0" w:lastRowLastColumn="0"/>
              <w:rPr>
                <w:bCs/>
              </w:rPr>
            </w:pPr>
            <w:r w:rsidRPr="00ED0AE4">
              <w:rPr>
                <w:rFonts w:hint="cs"/>
                <w:b/>
                <w:rtl/>
              </w:rPr>
              <w:t>سلسلة فيديوهات</w:t>
            </w:r>
            <w:r>
              <w:rPr>
                <w:rFonts w:hint="cs"/>
                <w:bCs/>
                <w:rtl/>
              </w:rPr>
              <w:t xml:space="preserve"> </w:t>
            </w:r>
            <w:r w:rsidRPr="00ED0AE4">
              <w:rPr>
                <w:rFonts w:hint="cs"/>
                <w:b/>
                <w:rtl/>
              </w:rPr>
              <w:t>عن المعايير الدنيا لحماية الطفل</w:t>
            </w:r>
            <w:r>
              <w:rPr>
                <w:rFonts w:hint="cs"/>
                <w:bCs/>
                <w:rtl/>
              </w:rPr>
              <w:t xml:space="preserve"> </w:t>
            </w:r>
          </w:p>
        </w:tc>
        <w:tc>
          <w:tcPr>
            <w:tcW w:w="2376" w:type="dxa"/>
          </w:tcPr>
          <w:p w14:paraId="7D1D2CAD" w14:textId="4EBAED53" w:rsidR="00BE1369" w:rsidRPr="00566755" w:rsidRDefault="00ED0AE4" w:rsidP="00ED0AE4">
            <w:pPr>
              <w:pStyle w:val="BodyText"/>
              <w:bidi/>
              <w:cnfStyle w:val="000000000000" w:firstRow="0" w:lastRow="0" w:firstColumn="0" w:lastColumn="0" w:oddVBand="0" w:evenVBand="0" w:oddHBand="0" w:evenHBand="0" w:firstRowFirstColumn="0" w:firstRowLastColumn="0" w:lastRowFirstColumn="0" w:lastRowLastColumn="0"/>
            </w:pPr>
            <w:r>
              <w:rPr>
                <w:rFonts w:hint="cs"/>
                <w:rtl/>
              </w:rPr>
              <w:t xml:space="preserve">استخدامها كنشاط تعلّم قائم بحدّ ذاته، أو دمجها في دورة التدريب وجهًا لوجه، أو كجزء من الاستكشاف الميسَّر للموضوع خلال اجتماع تنسيق </w:t>
            </w:r>
            <w:r>
              <w:rPr>
                <w:rFonts w:hint="cs"/>
                <w:rtl/>
              </w:rPr>
              <w:lastRenderedPageBreak/>
              <w:t>(أنظر الملاحظات للميسّر</w:t>
            </w:r>
            <w:r w:rsidR="00156E25">
              <w:rPr>
                <w:rFonts w:hint="cs"/>
                <w:rtl/>
              </w:rPr>
              <w:t>ين</w:t>
            </w:r>
            <w:r>
              <w:rPr>
                <w:rFonts w:hint="cs"/>
                <w:rtl/>
              </w:rPr>
              <w:t xml:space="preserve"> لكلّ معيار)</w:t>
            </w:r>
          </w:p>
        </w:tc>
        <w:tc>
          <w:tcPr>
            <w:tcW w:w="3911" w:type="dxa"/>
          </w:tcPr>
          <w:p w14:paraId="7A91DCDF" w14:textId="77777777" w:rsidR="00D01F96" w:rsidRPr="001A2F70" w:rsidRDefault="00D01F96" w:rsidP="00D01F96">
            <w:pPr>
              <w:pStyle w:val="BodyText"/>
              <w:bidi/>
              <w:cnfStyle w:val="000000000000" w:firstRow="0" w:lastRow="0" w:firstColumn="0" w:lastColumn="0" w:oddVBand="0" w:evenVBand="0" w:oddHBand="0" w:evenHBand="0" w:firstRowFirstColumn="0" w:firstRowLastColumn="0" w:lastRowFirstColumn="0" w:lastRowLastColumn="0"/>
              <w:rPr>
                <w:color w:val="0388C5" w:themeColor="accent5"/>
              </w:rPr>
            </w:pPr>
            <w:r>
              <w:rPr>
                <w:rStyle w:val="Hyperlink"/>
                <w:rFonts w:hint="cs"/>
                <w:color w:val="0388C5" w:themeColor="accent5"/>
                <w:rtl/>
              </w:rPr>
              <w:lastRenderedPageBreak/>
              <w:t>فيديو المقدّمة للمعايير الدنيا لحماية الطفل</w:t>
            </w:r>
          </w:p>
          <w:p w14:paraId="48D349BA" w14:textId="77777777" w:rsidR="00D01F96" w:rsidRDefault="00D01F96" w:rsidP="00D01F96">
            <w:pPr>
              <w:pStyle w:val="BodyText"/>
              <w:bidi/>
              <w:cnfStyle w:val="000000000000" w:firstRow="0" w:lastRow="0" w:firstColumn="0" w:lastColumn="0" w:oddVBand="0" w:evenVBand="0" w:oddHBand="0" w:evenHBand="0" w:firstRowFirstColumn="0" w:firstRowLastColumn="0" w:lastRowFirstColumn="0" w:lastRowLastColumn="0"/>
            </w:pPr>
            <w:r w:rsidRPr="00E65BB1">
              <w:rPr>
                <w:rFonts w:hint="cs"/>
                <w:highlight w:val="yellow"/>
                <w:rtl/>
              </w:rPr>
              <w:t>فيديو عن الركيزة 4 في المعايير الدنيا لحماية الطفل</w:t>
            </w:r>
          </w:p>
          <w:p w14:paraId="6CC04201" w14:textId="30418BFB" w:rsidR="00D01F96" w:rsidRPr="001A2F70" w:rsidRDefault="00D01F96" w:rsidP="00D01F96">
            <w:pPr>
              <w:pStyle w:val="BodyText"/>
              <w:bidi/>
              <w:cnfStyle w:val="000000000000" w:firstRow="0" w:lastRow="0" w:firstColumn="0" w:lastColumn="0" w:oddVBand="0" w:evenVBand="0" w:oddHBand="0" w:evenHBand="0" w:firstRowFirstColumn="0" w:firstRowLastColumn="0" w:lastRowFirstColumn="0" w:lastRowLastColumn="0"/>
              <w:rPr>
                <w:color w:val="0388C5" w:themeColor="accent5"/>
              </w:rPr>
            </w:pPr>
            <w:r>
              <w:rPr>
                <w:rStyle w:val="Hyperlink"/>
                <w:rFonts w:hint="cs"/>
                <w:color w:val="0388C5" w:themeColor="accent5"/>
                <w:rtl/>
              </w:rPr>
              <w:t>المعيار 17: النُهُج على مستوى المجتمع المحلّي</w:t>
            </w:r>
          </w:p>
          <w:p w14:paraId="6347F45D" w14:textId="4FD19A73" w:rsidR="00D01F96" w:rsidRPr="00566755" w:rsidRDefault="00D01F96" w:rsidP="00D01F96">
            <w:pPr>
              <w:pStyle w:val="BodyText"/>
              <w:bidi/>
              <w:cnfStyle w:val="000000000000" w:firstRow="0" w:lastRow="0" w:firstColumn="0" w:lastColumn="0" w:oddVBand="0" w:evenVBand="0" w:oddHBand="0" w:evenHBand="0" w:firstRowFirstColumn="0" w:firstRowLastColumn="0" w:lastRowFirstColumn="0" w:lastRowLastColumn="0"/>
            </w:pPr>
            <w:r>
              <w:rPr>
                <w:rFonts w:hint="cs"/>
                <w:rtl/>
              </w:rPr>
              <w:lastRenderedPageBreak/>
              <w:t xml:space="preserve"> </w:t>
            </w:r>
            <w:r w:rsidR="00384815">
              <w:rPr>
                <w:rFonts w:hint="cs"/>
                <w:rtl/>
              </w:rPr>
              <w:t xml:space="preserve">وصول </w:t>
            </w:r>
            <w:r>
              <w:rPr>
                <w:rFonts w:hint="cs"/>
                <w:rtl/>
              </w:rPr>
              <w:t xml:space="preserve">المزيد من التحديثات في عام 2021؛ </w:t>
            </w:r>
            <w:hyperlink r:id="rId35" w:history="1">
              <w:r>
                <w:rPr>
                  <w:rStyle w:val="Hyperlink"/>
                  <w:rFonts w:hint="cs"/>
                  <w:color w:val="0388C5" w:themeColor="accent5"/>
                  <w:rtl/>
                </w:rPr>
                <w:t>الرجاء زيارة قناة يوتيوب الخاصّة بالتحالف</w:t>
              </w:r>
            </w:hyperlink>
            <w:r>
              <w:rPr>
                <w:rFonts w:hint="cs"/>
                <w:rtl/>
              </w:rPr>
              <w:t xml:space="preserve"> أو التواصل مع </w:t>
            </w:r>
            <w:hyperlink r:id="rId36" w:history="1">
              <w:r w:rsidRPr="001A2F70">
                <w:rPr>
                  <w:rStyle w:val="Hyperlink"/>
                  <w:color w:val="0388C5" w:themeColor="accent5"/>
                </w:rPr>
                <w:t>cpms.wg@alliancecpha.org</w:t>
              </w:r>
            </w:hyperlink>
          </w:p>
        </w:tc>
      </w:tr>
    </w:tbl>
    <w:bookmarkEnd w:id="1"/>
    <w:p w14:paraId="3B5D58E5" w14:textId="77777777" w:rsidR="004B71BA" w:rsidRDefault="004B71BA" w:rsidP="004B71BA">
      <w:pPr>
        <w:pStyle w:val="Heading1"/>
        <w:bidi/>
      </w:pPr>
      <w:r>
        <w:rPr>
          <w:rFonts w:cs="Times New Roman" w:hint="cs"/>
          <w:rtl/>
        </w:rPr>
        <w:lastRenderedPageBreak/>
        <w:t>هل من أسئلة؟</w:t>
      </w:r>
    </w:p>
    <w:p w14:paraId="072819BE" w14:textId="77777777" w:rsidR="004B71BA" w:rsidRPr="009B72B2" w:rsidRDefault="004B71BA" w:rsidP="004B71BA">
      <w:pPr>
        <w:bidi/>
        <w:rPr>
          <w:lang w:val="en-GB"/>
        </w:rPr>
      </w:pPr>
      <w:r>
        <w:rPr>
          <w:rFonts w:hint="cs"/>
          <w:rtl/>
        </w:rPr>
        <w:t xml:space="preserve">الرجاء التواصل مع مجموعة عمل المعايير الدنيا لحماية الطفل على </w:t>
      </w:r>
      <w:hyperlink r:id="rId37" w:history="1">
        <w:r w:rsidRPr="007327DB">
          <w:rPr>
            <w:rStyle w:val="Hyperlink"/>
            <w:color w:val="0388C5" w:themeColor="accent5"/>
          </w:rPr>
          <w:t>cpms.wg@alliancecpha.org</w:t>
        </w:r>
      </w:hyperlink>
      <w:r>
        <w:rPr>
          <w:rFonts w:hint="cs"/>
          <w:rtl/>
        </w:rPr>
        <w:t xml:space="preserve"> أو زيارة موقعنا على </w:t>
      </w:r>
      <w:hyperlink r:id="rId38" w:history="1">
        <w:r w:rsidRPr="007327DB">
          <w:rPr>
            <w:rStyle w:val="Hyperlink"/>
            <w:color w:val="0388C5" w:themeColor="accent5"/>
            <w:lang w:val="en-GB"/>
          </w:rPr>
          <w:t>https://alliancecpha.org/en/CPMS_home</w:t>
        </w:r>
      </w:hyperlink>
      <w:r>
        <w:rPr>
          <w:rFonts w:hint="cs"/>
          <w:rtl/>
        </w:rPr>
        <w:t>.</w:t>
      </w:r>
    </w:p>
    <w:sectPr w:rsidR="004B71BA" w:rsidRPr="009B72B2" w:rsidSect="00D42DF4">
      <w:type w:val="continuous"/>
      <w:pgSz w:w="12240" w:h="15840"/>
      <w:pgMar w:top="1080" w:right="1080" w:bottom="1440" w:left="1080"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D1EBA" w14:textId="77777777" w:rsidR="000A6450" w:rsidRDefault="000A6450" w:rsidP="007056C9">
      <w:pPr>
        <w:spacing w:after="0" w:line="240" w:lineRule="auto"/>
      </w:pPr>
      <w:r>
        <w:separator/>
      </w:r>
    </w:p>
  </w:endnote>
  <w:endnote w:type="continuationSeparator" w:id="0">
    <w:p w14:paraId="4C810502" w14:textId="77777777" w:rsidR="000A6450" w:rsidRDefault="000A6450"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Malgun Gothic"/>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LIGHT">
    <w:altName w:val="Microsoft YaHei"/>
    <w:panose1 w:val="02000403000000020004"/>
    <w:charset w:val="00"/>
    <w:family w:val="auto"/>
    <w:pitch w:val="variable"/>
    <w:sig w:usb0="A00002FF" w:usb1="5000205B" w:usb2="00000002" w:usb3="00000000" w:csb0="00000007" w:csb1="00000000"/>
  </w:font>
  <w:font w:name="Times New Roman (Headings CS)">
    <w:altName w:val="Times New Roman"/>
    <w:panose1 w:val="020B0604020202020204"/>
    <w:charset w:val="00"/>
    <w:family w:val="roman"/>
    <w:notTrueType/>
    <w:pitch w:val="default"/>
  </w:font>
  <w:font w:name="HELVETICA NEUE MEDIUM">
    <w:altName w:val="Arial"/>
    <w:panose1 w:val="020B0604020202020204"/>
    <w:charset w:val="4D"/>
    <w:family w:val="swiss"/>
    <w:pitch w:val="variable"/>
    <w:sig w:usb0="A00002FF" w:usb1="5000205B" w:usb2="00000002" w:usb3="00000000" w:csb0="0000009B" w:csb1="00000000"/>
  </w:font>
  <w:font w:name="Simplified Arabic">
    <w:panose1 w:val="02020603050405020304"/>
    <w:charset w:val="B2"/>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24356007"/>
      <w:docPartObj>
        <w:docPartGallery w:val="Page Numbers (Bottom of Page)"/>
        <w:docPartUnique/>
      </w:docPartObj>
    </w:sdtPr>
    <w:sdtEndPr>
      <w:rPr>
        <w:rStyle w:val="PageNumber"/>
      </w:rPr>
    </w:sdtEndPr>
    <w:sdtContent>
      <w:p w14:paraId="23F7F448" w14:textId="77777777" w:rsidR="00D556FE" w:rsidRDefault="00D556FE"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D556FE" w:rsidRDefault="00D556FE" w:rsidP="0012288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04F13" w14:textId="77777777" w:rsidR="00D556FE" w:rsidRPr="002C16F2" w:rsidRDefault="00D556FE" w:rsidP="00122885">
    <w:pPr>
      <w:pStyle w:val="Footer"/>
      <w:ind w:right="-1080"/>
      <w:rPr>
        <w:color w:val="AEAAAA" w:themeColor="background2" w:themeShade="BF"/>
      </w:rPr>
    </w:pPr>
    <w:r w:rsidRPr="002C16F2">
      <w:rPr>
        <w:noProof/>
        <w:color w:val="AEAAAA" w:themeColor="background2" w:themeShade="BF"/>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CE290" w14:textId="77777777" w:rsidR="000A6450" w:rsidRDefault="000A6450" w:rsidP="007056C9">
      <w:pPr>
        <w:spacing w:after="0" w:line="240" w:lineRule="auto"/>
      </w:pPr>
      <w:r>
        <w:separator/>
      </w:r>
    </w:p>
  </w:footnote>
  <w:footnote w:type="continuationSeparator" w:id="0">
    <w:p w14:paraId="7149E205" w14:textId="77777777" w:rsidR="000A6450" w:rsidRDefault="000A6450"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AE78F" w14:textId="23B01EB9" w:rsidR="00873FA6" w:rsidRPr="00DE7E06" w:rsidRDefault="00873FA6" w:rsidP="00654F1F">
    <w:pPr>
      <w:pStyle w:val="Header"/>
      <w:rPr>
        <w:color w:val="70345C" w:themeColor="accent2" w:themeShade="BF"/>
        <w:sz w:val="28"/>
        <w:szCs w:val="28"/>
      </w:rPr>
    </w:pPr>
    <w:r>
      <w:rPr>
        <w:noProof/>
        <w:color w:val="70345C" w:themeColor="accent2" w:themeShade="BF"/>
        <w:sz w:val="28"/>
        <w:szCs w:val="28"/>
      </w:rPr>
      <mc:AlternateContent>
        <mc:Choice Requires="wps">
          <w:drawing>
            <wp:anchor distT="0" distB="0" distL="114300" distR="114300" simplePos="0" relativeHeight="251662336" behindDoc="0" locked="0" layoutInCell="1" allowOverlap="1" wp14:anchorId="73320A66" wp14:editId="61C5E6C2">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5DF8AA72"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005567CE">
      <w:rPr>
        <w:rFonts w:hint="cs"/>
        <w:color w:val="70345C" w:themeColor="accent2" w:themeShade="BF"/>
        <w:sz w:val="28"/>
        <w:szCs w:val="28"/>
        <w:rtl/>
      </w:rPr>
      <w:t>مجموعة ال</w:t>
    </w:r>
    <w:r w:rsidR="00C67760">
      <w:rPr>
        <w:rFonts w:hint="cs"/>
        <w:color w:val="70345C" w:themeColor="accent2" w:themeShade="BF"/>
        <w:sz w:val="28"/>
        <w:szCs w:val="28"/>
        <w:rtl/>
      </w:rPr>
      <w:t xml:space="preserve">أدوات </w:t>
    </w:r>
    <w:r w:rsidR="005567CE">
      <w:rPr>
        <w:rFonts w:hint="cs"/>
        <w:color w:val="70345C" w:themeColor="accent2" w:themeShade="BF"/>
        <w:sz w:val="28"/>
        <w:szCs w:val="28"/>
        <w:rtl/>
      </w:rPr>
      <w:t>ل</w:t>
    </w:r>
    <w:r w:rsidR="00C67760">
      <w:rPr>
        <w:rFonts w:hint="cs"/>
        <w:color w:val="70345C" w:themeColor="accent2" w:themeShade="BF"/>
        <w:sz w:val="28"/>
        <w:szCs w:val="28"/>
        <w:rtl/>
      </w:rPr>
      <w:t>ت</w:t>
    </w:r>
    <w:r w:rsidR="00654F1F">
      <w:rPr>
        <w:rFonts w:hint="cs"/>
        <w:color w:val="70345C" w:themeColor="accent2" w:themeShade="BF"/>
        <w:sz w:val="28"/>
        <w:szCs w:val="28"/>
        <w:rtl/>
      </w:rPr>
      <w:t>نفيذ</w:t>
    </w:r>
    <w:r w:rsidR="00C67760">
      <w:rPr>
        <w:rFonts w:hint="cs"/>
        <w:color w:val="70345C" w:themeColor="accent2" w:themeShade="BF"/>
        <w:sz w:val="28"/>
        <w:szCs w:val="28"/>
        <w:rtl/>
      </w:rPr>
      <w:t xml:space="preserve"> المعايير الدنيا لحماية الطفل 2019 </w:t>
    </w:r>
  </w:p>
  <w:p w14:paraId="73963783" w14:textId="7FD6C3CA" w:rsidR="00B629EB" w:rsidRDefault="00B629EB" w:rsidP="00873FA6">
    <w:pPr>
      <w:pStyle w:val="Header"/>
    </w:pPr>
  </w:p>
  <w:p w14:paraId="06C8CA20" w14:textId="77777777" w:rsidR="00A97B6A" w:rsidRPr="00873FA6" w:rsidRDefault="00A97B6A" w:rsidP="0087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334CD1"/>
    <w:multiLevelType w:val="hybridMultilevel"/>
    <w:tmpl w:val="71F41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6C6CB7"/>
    <w:multiLevelType w:val="hybridMultilevel"/>
    <w:tmpl w:val="0DC22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216BB3"/>
    <w:multiLevelType w:val="hybridMultilevel"/>
    <w:tmpl w:val="02EA0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467BBF"/>
    <w:multiLevelType w:val="hybridMultilevel"/>
    <w:tmpl w:val="64080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3F122B"/>
    <w:multiLevelType w:val="hybridMultilevel"/>
    <w:tmpl w:val="3BBAC82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2353EF"/>
    <w:multiLevelType w:val="hybridMultilevel"/>
    <w:tmpl w:val="9AB0D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56564B"/>
    <w:multiLevelType w:val="hybridMultilevel"/>
    <w:tmpl w:val="8FD45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8"/>
  </w:num>
  <w:num w:numId="8">
    <w:abstractNumId w:val="7"/>
  </w:num>
  <w:num w:numId="9">
    <w:abstractNumId w:val="12"/>
  </w:num>
  <w:num w:numId="10">
    <w:abstractNumId w:val="19"/>
  </w:num>
  <w:num w:numId="11">
    <w:abstractNumId w:val="14"/>
  </w:num>
  <w:num w:numId="12">
    <w:abstractNumId w:val="17"/>
  </w:num>
  <w:num w:numId="13">
    <w:abstractNumId w:val="6"/>
  </w:num>
  <w:num w:numId="14">
    <w:abstractNumId w:val="16"/>
  </w:num>
  <w:num w:numId="15">
    <w:abstractNumId w:val="13"/>
  </w:num>
  <w:num w:numId="16">
    <w:abstractNumId w:val="9"/>
  </w:num>
  <w:num w:numId="17">
    <w:abstractNumId w:val="15"/>
  </w:num>
  <w:num w:numId="18">
    <w:abstractNumId w:val="8"/>
  </w:num>
  <w:num w:numId="19">
    <w:abstractNumId w:val="11"/>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03956"/>
    <w:rsid w:val="00027FFD"/>
    <w:rsid w:val="00033D84"/>
    <w:rsid w:val="00033E35"/>
    <w:rsid w:val="0004041A"/>
    <w:rsid w:val="00043DF4"/>
    <w:rsid w:val="000551C1"/>
    <w:rsid w:val="00067BB8"/>
    <w:rsid w:val="00070047"/>
    <w:rsid w:val="00071860"/>
    <w:rsid w:val="000815D8"/>
    <w:rsid w:val="0009163D"/>
    <w:rsid w:val="000A0111"/>
    <w:rsid w:val="000A4D0B"/>
    <w:rsid w:val="000A6450"/>
    <w:rsid w:val="000B22DD"/>
    <w:rsid w:val="000E38BB"/>
    <w:rsid w:val="00102C0A"/>
    <w:rsid w:val="001162ED"/>
    <w:rsid w:val="00122885"/>
    <w:rsid w:val="00127290"/>
    <w:rsid w:val="00156E25"/>
    <w:rsid w:val="00167184"/>
    <w:rsid w:val="0017581E"/>
    <w:rsid w:val="001839CF"/>
    <w:rsid w:val="001A2F70"/>
    <w:rsid w:val="001B3877"/>
    <w:rsid w:val="001D179F"/>
    <w:rsid w:val="001D5308"/>
    <w:rsid w:val="001D7A41"/>
    <w:rsid w:val="001E1507"/>
    <w:rsid w:val="001E7894"/>
    <w:rsid w:val="00200E93"/>
    <w:rsid w:val="00207385"/>
    <w:rsid w:val="00221051"/>
    <w:rsid w:val="00225772"/>
    <w:rsid w:val="00227ED2"/>
    <w:rsid w:val="0024593E"/>
    <w:rsid w:val="0025177F"/>
    <w:rsid w:val="00264B8C"/>
    <w:rsid w:val="00272DB4"/>
    <w:rsid w:val="00274CDE"/>
    <w:rsid w:val="00276D59"/>
    <w:rsid w:val="00285665"/>
    <w:rsid w:val="002940CE"/>
    <w:rsid w:val="002B1B01"/>
    <w:rsid w:val="002B7BB4"/>
    <w:rsid w:val="002C16F2"/>
    <w:rsid w:val="002C55BC"/>
    <w:rsid w:val="002F00B6"/>
    <w:rsid w:val="002F0273"/>
    <w:rsid w:val="002F627F"/>
    <w:rsid w:val="00306311"/>
    <w:rsid w:val="00306D58"/>
    <w:rsid w:val="00307CF5"/>
    <w:rsid w:val="00313633"/>
    <w:rsid w:val="0031555B"/>
    <w:rsid w:val="00332C25"/>
    <w:rsid w:val="0033320B"/>
    <w:rsid w:val="00335E68"/>
    <w:rsid w:val="00363108"/>
    <w:rsid w:val="0037072C"/>
    <w:rsid w:val="003715CF"/>
    <w:rsid w:val="0038071B"/>
    <w:rsid w:val="00384815"/>
    <w:rsid w:val="0038558D"/>
    <w:rsid w:val="003A52D2"/>
    <w:rsid w:val="003B0247"/>
    <w:rsid w:val="003B184F"/>
    <w:rsid w:val="003D684C"/>
    <w:rsid w:val="003E3C90"/>
    <w:rsid w:val="00403D6D"/>
    <w:rsid w:val="00432CB1"/>
    <w:rsid w:val="004362A3"/>
    <w:rsid w:val="004603A2"/>
    <w:rsid w:val="00481F23"/>
    <w:rsid w:val="0048645E"/>
    <w:rsid w:val="004B71BA"/>
    <w:rsid w:val="004D3941"/>
    <w:rsid w:val="004D5499"/>
    <w:rsid w:val="004E2BE9"/>
    <w:rsid w:val="004E50CD"/>
    <w:rsid w:val="004E687A"/>
    <w:rsid w:val="004F2F72"/>
    <w:rsid w:val="004F7CEE"/>
    <w:rsid w:val="00503CBA"/>
    <w:rsid w:val="0052590E"/>
    <w:rsid w:val="005265F0"/>
    <w:rsid w:val="00554049"/>
    <w:rsid w:val="005567CE"/>
    <w:rsid w:val="005617EE"/>
    <w:rsid w:val="005658B6"/>
    <w:rsid w:val="00566755"/>
    <w:rsid w:val="0057025F"/>
    <w:rsid w:val="005877F2"/>
    <w:rsid w:val="0059398D"/>
    <w:rsid w:val="005A41ED"/>
    <w:rsid w:val="005C243B"/>
    <w:rsid w:val="005C7B90"/>
    <w:rsid w:val="005D5771"/>
    <w:rsid w:val="005E44A4"/>
    <w:rsid w:val="005F203E"/>
    <w:rsid w:val="0060646B"/>
    <w:rsid w:val="00617DAC"/>
    <w:rsid w:val="00622237"/>
    <w:rsid w:val="006269A6"/>
    <w:rsid w:val="0062766C"/>
    <w:rsid w:val="00631B59"/>
    <w:rsid w:val="006413EC"/>
    <w:rsid w:val="006426FC"/>
    <w:rsid w:val="00644848"/>
    <w:rsid w:val="00654F1F"/>
    <w:rsid w:val="006621DC"/>
    <w:rsid w:val="00665565"/>
    <w:rsid w:val="006901CE"/>
    <w:rsid w:val="00693399"/>
    <w:rsid w:val="00697317"/>
    <w:rsid w:val="006A0D14"/>
    <w:rsid w:val="006A77BF"/>
    <w:rsid w:val="006E223C"/>
    <w:rsid w:val="006F06B8"/>
    <w:rsid w:val="00701E00"/>
    <w:rsid w:val="007056C9"/>
    <w:rsid w:val="007225B3"/>
    <w:rsid w:val="00730614"/>
    <w:rsid w:val="00730F05"/>
    <w:rsid w:val="0074643B"/>
    <w:rsid w:val="00747C0B"/>
    <w:rsid w:val="00756F35"/>
    <w:rsid w:val="0076127B"/>
    <w:rsid w:val="00763784"/>
    <w:rsid w:val="00763989"/>
    <w:rsid w:val="00772A49"/>
    <w:rsid w:val="00772E18"/>
    <w:rsid w:val="00773B88"/>
    <w:rsid w:val="007868A9"/>
    <w:rsid w:val="007A1A42"/>
    <w:rsid w:val="007A5E9F"/>
    <w:rsid w:val="007B0D04"/>
    <w:rsid w:val="007C05E8"/>
    <w:rsid w:val="007C2CC7"/>
    <w:rsid w:val="007C6D87"/>
    <w:rsid w:val="007D0B8A"/>
    <w:rsid w:val="007D4390"/>
    <w:rsid w:val="007D6403"/>
    <w:rsid w:val="007F281B"/>
    <w:rsid w:val="00802017"/>
    <w:rsid w:val="008175CA"/>
    <w:rsid w:val="008307FA"/>
    <w:rsid w:val="00853465"/>
    <w:rsid w:val="00855096"/>
    <w:rsid w:val="00871A58"/>
    <w:rsid w:val="00873FA6"/>
    <w:rsid w:val="00893E48"/>
    <w:rsid w:val="008A73FA"/>
    <w:rsid w:val="008B1CC8"/>
    <w:rsid w:val="008B462C"/>
    <w:rsid w:val="008D23CD"/>
    <w:rsid w:val="008E3E1B"/>
    <w:rsid w:val="008F1B5D"/>
    <w:rsid w:val="0090485D"/>
    <w:rsid w:val="00906301"/>
    <w:rsid w:val="009106B1"/>
    <w:rsid w:val="00912305"/>
    <w:rsid w:val="009262C9"/>
    <w:rsid w:val="00934A1B"/>
    <w:rsid w:val="009403CD"/>
    <w:rsid w:val="00954ABB"/>
    <w:rsid w:val="00955FE1"/>
    <w:rsid w:val="009626FF"/>
    <w:rsid w:val="00986AA0"/>
    <w:rsid w:val="009A2600"/>
    <w:rsid w:val="009A4709"/>
    <w:rsid w:val="009B3ED6"/>
    <w:rsid w:val="009B4040"/>
    <w:rsid w:val="009C7619"/>
    <w:rsid w:val="009D6462"/>
    <w:rsid w:val="009F0410"/>
    <w:rsid w:val="009F0DF3"/>
    <w:rsid w:val="009F23E4"/>
    <w:rsid w:val="009F2BAD"/>
    <w:rsid w:val="00A171D0"/>
    <w:rsid w:val="00A27C8B"/>
    <w:rsid w:val="00A341D9"/>
    <w:rsid w:val="00A36123"/>
    <w:rsid w:val="00A8236D"/>
    <w:rsid w:val="00A8663C"/>
    <w:rsid w:val="00A903D6"/>
    <w:rsid w:val="00A963F9"/>
    <w:rsid w:val="00A97B6A"/>
    <w:rsid w:val="00AA3B0C"/>
    <w:rsid w:val="00AD6C6D"/>
    <w:rsid w:val="00AF3C25"/>
    <w:rsid w:val="00AF4662"/>
    <w:rsid w:val="00B1716F"/>
    <w:rsid w:val="00B4785C"/>
    <w:rsid w:val="00B53841"/>
    <w:rsid w:val="00B629EB"/>
    <w:rsid w:val="00B6340C"/>
    <w:rsid w:val="00B71066"/>
    <w:rsid w:val="00B756BD"/>
    <w:rsid w:val="00B827EC"/>
    <w:rsid w:val="00B8620E"/>
    <w:rsid w:val="00BB0499"/>
    <w:rsid w:val="00BB5D5F"/>
    <w:rsid w:val="00BB6AB0"/>
    <w:rsid w:val="00BC5D1A"/>
    <w:rsid w:val="00BC6F82"/>
    <w:rsid w:val="00BE1369"/>
    <w:rsid w:val="00BE2AA0"/>
    <w:rsid w:val="00BE6FA7"/>
    <w:rsid w:val="00BF0FE6"/>
    <w:rsid w:val="00BF46B5"/>
    <w:rsid w:val="00C0538F"/>
    <w:rsid w:val="00C10BF1"/>
    <w:rsid w:val="00C17AE4"/>
    <w:rsid w:val="00C2796A"/>
    <w:rsid w:val="00C311A0"/>
    <w:rsid w:val="00C44085"/>
    <w:rsid w:val="00C44E3A"/>
    <w:rsid w:val="00C51A81"/>
    <w:rsid w:val="00C65B4A"/>
    <w:rsid w:val="00C67760"/>
    <w:rsid w:val="00C719CF"/>
    <w:rsid w:val="00C8203B"/>
    <w:rsid w:val="00C96D28"/>
    <w:rsid w:val="00CA2586"/>
    <w:rsid w:val="00CE0972"/>
    <w:rsid w:val="00CF54C4"/>
    <w:rsid w:val="00D01F96"/>
    <w:rsid w:val="00D26F1B"/>
    <w:rsid w:val="00D31BCE"/>
    <w:rsid w:val="00D42DF4"/>
    <w:rsid w:val="00D43656"/>
    <w:rsid w:val="00D533DE"/>
    <w:rsid w:val="00D53F8C"/>
    <w:rsid w:val="00D556FE"/>
    <w:rsid w:val="00D56360"/>
    <w:rsid w:val="00D85D87"/>
    <w:rsid w:val="00D92799"/>
    <w:rsid w:val="00DA75AC"/>
    <w:rsid w:val="00DB318A"/>
    <w:rsid w:val="00DC0276"/>
    <w:rsid w:val="00DC1BDA"/>
    <w:rsid w:val="00DC53DB"/>
    <w:rsid w:val="00DD0248"/>
    <w:rsid w:val="00DD0F5B"/>
    <w:rsid w:val="00DD30FA"/>
    <w:rsid w:val="00DE4E33"/>
    <w:rsid w:val="00DE792B"/>
    <w:rsid w:val="00DF3DFF"/>
    <w:rsid w:val="00E0506C"/>
    <w:rsid w:val="00E11AE8"/>
    <w:rsid w:val="00E234E3"/>
    <w:rsid w:val="00E42FA4"/>
    <w:rsid w:val="00E54B53"/>
    <w:rsid w:val="00E64495"/>
    <w:rsid w:val="00E65BB1"/>
    <w:rsid w:val="00E6735A"/>
    <w:rsid w:val="00E90C3F"/>
    <w:rsid w:val="00E936D1"/>
    <w:rsid w:val="00EA12B8"/>
    <w:rsid w:val="00EA183C"/>
    <w:rsid w:val="00EA546B"/>
    <w:rsid w:val="00EC4724"/>
    <w:rsid w:val="00EC768B"/>
    <w:rsid w:val="00ED0AE4"/>
    <w:rsid w:val="00ED3165"/>
    <w:rsid w:val="00EE240C"/>
    <w:rsid w:val="00EF06A8"/>
    <w:rsid w:val="00EF5AD1"/>
    <w:rsid w:val="00EF6B27"/>
    <w:rsid w:val="00F22D66"/>
    <w:rsid w:val="00F31028"/>
    <w:rsid w:val="00F35795"/>
    <w:rsid w:val="00F60686"/>
    <w:rsid w:val="00F640C3"/>
    <w:rsid w:val="00F75A93"/>
    <w:rsid w:val="00F870CF"/>
    <w:rsid w:val="00F91340"/>
    <w:rsid w:val="00F94603"/>
    <w:rsid w:val="00FB182A"/>
    <w:rsid w:val="00FB4CB9"/>
    <w:rsid w:val="00FB5EED"/>
    <w:rsid w:val="00FD00E0"/>
    <w:rsid w:val="00FD0106"/>
    <w:rsid w:val="00FD2DD3"/>
    <w:rsid w:val="00FE1018"/>
    <w:rsid w:val="00FF55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3841"/>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u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62223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22237"/>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BE1369"/>
    <w:pPr>
      <w:spacing w:after="200"/>
    </w:pPr>
    <w:rPr>
      <w:b/>
      <w:bCs/>
    </w:rPr>
  </w:style>
  <w:style w:type="character" w:customStyle="1" w:styleId="CommentSubjectChar">
    <w:name w:val="Comment Subject Char"/>
    <w:basedOn w:val="CommentTextChar"/>
    <w:link w:val="CommentSubject"/>
    <w:uiPriority w:val="99"/>
    <w:semiHidden/>
    <w:rsid w:val="00BE1369"/>
    <w:rPr>
      <w:rFonts w:ascii="HELVETICA NEUE LIGHT" w:hAnsi="HELVETICA NEUE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68979">
      <w:bodyDiv w:val="1"/>
      <w:marLeft w:val="0"/>
      <w:marRight w:val="0"/>
      <w:marTop w:val="0"/>
      <w:marBottom w:val="0"/>
      <w:divBdr>
        <w:top w:val="none" w:sz="0" w:space="0" w:color="auto"/>
        <w:left w:val="none" w:sz="0" w:space="0" w:color="auto"/>
        <w:bottom w:val="none" w:sz="0" w:space="0" w:color="auto"/>
        <w:right w:val="none" w:sz="0" w:space="0" w:color="auto"/>
      </w:divBdr>
    </w:div>
    <w:div w:id="372390239">
      <w:bodyDiv w:val="1"/>
      <w:marLeft w:val="0"/>
      <w:marRight w:val="0"/>
      <w:marTop w:val="0"/>
      <w:marBottom w:val="0"/>
      <w:divBdr>
        <w:top w:val="none" w:sz="0" w:space="0" w:color="auto"/>
        <w:left w:val="none" w:sz="0" w:space="0" w:color="auto"/>
        <w:bottom w:val="none" w:sz="0" w:space="0" w:color="auto"/>
        <w:right w:val="none" w:sz="0" w:space="0" w:color="auto"/>
      </w:divBdr>
    </w:div>
    <w:div w:id="982779880">
      <w:bodyDiv w:val="1"/>
      <w:marLeft w:val="0"/>
      <w:marRight w:val="0"/>
      <w:marTop w:val="0"/>
      <w:marBottom w:val="0"/>
      <w:divBdr>
        <w:top w:val="none" w:sz="0" w:space="0" w:color="auto"/>
        <w:left w:val="none" w:sz="0" w:space="0" w:color="auto"/>
        <w:bottom w:val="none" w:sz="0" w:space="0" w:color="auto"/>
        <w:right w:val="none" w:sz="0" w:space="0" w:color="auto"/>
      </w:divBdr>
    </w:div>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207986635">
      <w:bodyDiv w:val="1"/>
      <w:marLeft w:val="0"/>
      <w:marRight w:val="0"/>
      <w:marTop w:val="0"/>
      <w:marBottom w:val="0"/>
      <w:divBdr>
        <w:top w:val="none" w:sz="0" w:space="0" w:color="auto"/>
        <w:left w:val="none" w:sz="0" w:space="0" w:color="auto"/>
        <w:bottom w:val="none" w:sz="0" w:space="0" w:color="auto"/>
        <w:right w:val="none" w:sz="0" w:space="0" w:color="auto"/>
      </w:divBdr>
    </w:div>
    <w:div w:id="1219391892">
      <w:bodyDiv w:val="1"/>
      <w:marLeft w:val="0"/>
      <w:marRight w:val="0"/>
      <w:marTop w:val="0"/>
      <w:marBottom w:val="0"/>
      <w:divBdr>
        <w:top w:val="none" w:sz="0" w:space="0" w:color="auto"/>
        <w:left w:val="none" w:sz="0" w:space="0" w:color="auto"/>
        <w:bottom w:val="none" w:sz="0" w:space="0" w:color="auto"/>
        <w:right w:val="none" w:sz="0" w:space="0" w:color="auto"/>
      </w:divBdr>
    </w:div>
    <w:div w:id="1375276056">
      <w:bodyDiv w:val="1"/>
      <w:marLeft w:val="0"/>
      <w:marRight w:val="0"/>
      <w:marTop w:val="0"/>
      <w:marBottom w:val="0"/>
      <w:divBdr>
        <w:top w:val="none" w:sz="0" w:space="0" w:color="auto"/>
        <w:left w:val="none" w:sz="0" w:space="0" w:color="auto"/>
        <w:bottom w:val="none" w:sz="0" w:space="0" w:color="auto"/>
        <w:right w:val="none" w:sz="0" w:space="0" w:color="auto"/>
      </w:divBdr>
    </w:div>
    <w:div w:id="1532184644">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humanitarianstandardspartnership.org/" TargetMode="External"/><Relationship Id="rId26" Type="http://schemas.openxmlformats.org/officeDocument/2006/relationships/hyperlink" Target="mailto:cpms.wg@alliancecpha.org" TargetMode="External"/><Relationship Id="rId39" Type="http://schemas.openxmlformats.org/officeDocument/2006/relationships/fontTable" Target="fontTable.xml"/><Relationship Id="rId21" Type="http://schemas.openxmlformats.org/officeDocument/2006/relationships/hyperlink" Target="https://alliancecpha.org/system/tdf/library/attachments/2019_cpms_-_whats_new_2_pager_en_final.pdf?file=1&amp;type=node&amp;id=35094" TargetMode="External"/><Relationship Id="rId34" Type="http://schemas.openxmlformats.org/officeDocument/2006/relationships/hyperlink" Target="https://alliancecpha.org/en/online-learning-materials/ecourse-minimum-standards-child-protection-humanitarian-action-cpms"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handbook.spherestandards.org/en/cpms/" TargetMode="External"/><Relationship Id="rId25" Type="http://schemas.openxmlformats.org/officeDocument/2006/relationships/hyperlink" Target="mailto:cpms.wg@alliancecpha.org" TargetMode="External"/><Relationship Id="rId33" Type="http://schemas.openxmlformats.org/officeDocument/2006/relationships/hyperlink" Target="mailto:cpms.wg@alliancecpha.org" TargetMode="External"/><Relationship Id="rId38" Type="http://schemas.openxmlformats.org/officeDocument/2006/relationships/hyperlink" Target="https://alliancecpha.org/en/CPMS_home" TargetMode="External"/><Relationship Id="rId2" Type="http://schemas.openxmlformats.org/officeDocument/2006/relationships/numbering" Target="numbering.xml"/><Relationship Id="rId16" Type="http://schemas.openxmlformats.org/officeDocument/2006/relationships/hyperlink" Target="https://practical-action.org/t/10U-6XRDX-FE58F7F7D79C2DBDT4LRKWF68B0855FCB46662/cr.aspx" TargetMode="External"/><Relationship Id="rId20" Type="http://schemas.openxmlformats.org/officeDocument/2006/relationships/hyperlink" Target="https://alliancecpha.org/system/tdf/library/attachments/2019_cpms_-_whats_new_briefing_ppt_-_final.pptx?file=1&amp;type=node&amp;id=35094" TargetMode="External"/><Relationship Id="rId29" Type="http://schemas.openxmlformats.org/officeDocument/2006/relationships/hyperlink" Target="mailto:cpms.wg@alliancecph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pms.wg@alliancecpha.org" TargetMode="External"/><Relationship Id="rId24" Type="http://schemas.openxmlformats.org/officeDocument/2006/relationships/hyperlink" Target="mailto:cpms.wg@alliancecpha.org" TargetMode="External"/><Relationship Id="rId32" Type="http://schemas.openxmlformats.org/officeDocument/2006/relationships/hyperlink" Target="mailto:cpms.wg@alliancecpha.org" TargetMode="External"/><Relationship Id="rId37" Type="http://schemas.openxmlformats.org/officeDocument/2006/relationships/hyperlink" Target="mailto:cpms.wg@alliancecpha.or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ractical-action.org/t/10U-6XRDX-FE58F7F7D79C2DBDT4LRKWF68B0855FCB46662/cr.aspx" TargetMode="External"/><Relationship Id="rId23" Type="http://schemas.openxmlformats.org/officeDocument/2006/relationships/hyperlink" Target="https://www.youtube.com/c/TheAllianceCPHA/featured" TargetMode="External"/><Relationship Id="rId28" Type="http://schemas.openxmlformats.org/officeDocument/2006/relationships/hyperlink" Target="mailto:cpms.wg@alliancecpha.org" TargetMode="External"/><Relationship Id="rId36" Type="http://schemas.openxmlformats.org/officeDocument/2006/relationships/hyperlink" Target="mailto:cpms.wg@alliancecpha.org" TargetMode="External"/><Relationship Id="rId10" Type="http://schemas.openxmlformats.org/officeDocument/2006/relationships/hyperlink" Target="mailto:cpms.wg@alliancecpha.org" TargetMode="External"/><Relationship Id="rId19" Type="http://schemas.openxmlformats.org/officeDocument/2006/relationships/hyperlink" Target="https://alliancecpha.org/en/system/tdf/library/attachments/2019_cpms_summary_v2_final_en.pdf?file=1&amp;type=node&amp;id=35094" TargetMode="External"/><Relationship Id="rId31" Type="http://schemas.openxmlformats.org/officeDocument/2006/relationships/hyperlink" Target="https://alliancecpha.org/en/child-protection-online-library/cpms-frontline-workers-training-package"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footer" Target="footer2.xml"/><Relationship Id="rId22" Type="http://schemas.openxmlformats.org/officeDocument/2006/relationships/hyperlink" Target="https://www.youtube.com/watch?v=NoGkwXKLCzA&amp;list=PLTqpcYbBSkF84M8hlEc2279jhaDZfrKmd&amp;index=5" TargetMode="External"/><Relationship Id="rId27" Type="http://schemas.openxmlformats.org/officeDocument/2006/relationships/hyperlink" Target="mailto:cpms.wg@alliancecpha.org" TargetMode="External"/><Relationship Id="rId30" Type="http://schemas.openxmlformats.org/officeDocument/2006/relationships/hyperlink" Target="mailto:cpms.wg@alliancecpha.org" TargetMode="External"/><Relationship Id="rId35" Type="http://schemas.openxmlformats.org/officeDocument/2006/relationships/hyperlink" Target="https://www.youtube.com/c/TheAllianceCPHA/featured" TargetMode="External"/><Relationship Id="rId8" Type="http://schemas.openxmlformats.org/officeDocument/2006/relationships/image" Target="media/image1.png"/><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7A04B-8478-45DC-A4A5-4EE1E889C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9</Pages>
  <Words>2534</Words>
  <Characters>14449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Susanna Davies</cp:lastModifiedBy>
  <cp:revision>24</cp:revision>
  <dcterms:created xsi:type="dcterms:W3CDTF">2020-10-01T02:49:00Z</dcterms:created>
  <dcterms:modified xsi:type="dcterms:W3CDTF">2020-10-29T12:35:00Z</dcterms:modified>
</cp:coreProperties>
</file>